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7CA3F" w14:textId="2844C6B7" w:rsidR="00413FD3" w:rsidRPr="00553F6A" w:rsidRDefault="00000000">
      <w:pPr>
        <w:rPr>
          <w:rFonts w:ascii="Times New Roman" w:eastAsia="Times New Roman" w:hAnsi="Times New Roman" w:cs="Times New Roman"/>
          <w:b/>
          <w:color w:val="000000"/>
          <w:u w:val="single"/>
        </w:rPr>
      </w:pPr>
      <w:r w:rsidRPr="00553F6A">
        <w:rPr>
          <w:rFonts w:ascii="Century Gothic" w:eastAsia="Century Gothic" w:hAnsi="Century Gothic" w:cs="Century Gothic"/>
          <w:b/>
          <w:color w:val="FF0000"/>
          <w:sz w:val="32"/>
          <w:szCs w:val="32"/>
          <w:u w:val="single"/>
        </w:rPr>
        <w:t xml:space="preserve">RCA-CAP Template </w:t>
      </w:r>
      <w:r w:rsidR="002702C8" w:rsidRPr="00553F6A">
        <w:rPr>
          <w:rFonts w:ascii="Century Gothic" w:eastAsia="Century Gothic" w:hAnsi="Century Gothic" w:cs="Century Gothic"/>
          <w:b/>
          <w:color w:val="FF0000"/>
          <w:sz w:val="32"/>
          <w:szCs w:val="32"/>
          <w:u w:val="single"/>
        </w:rPr>
        <w:t xml:space="preserve">MMCF </w:t>
      </w:r>
      <w:r w:rsidR="00AF581A" w:rsidRPr="00553F6A">
        <w:rPr>
          <w:rFonts w:ascii="Century Gothic" w:eastAsia="Century Gothic" w:hAnsi="Century Gothic" w:cs="Century Gothic"/>
          <w:b/>
          <w:color w:val="FF0000"/>
          <w:sz w:val="32"/>
          <w:szCs w:val="32"/>
          <w:u w:val="single"/>
        </w:rPr>
        <w:t xml:space="preserve">V2.2 </w:t>
      </w:r>
      <w:r w:rsidR="00AF581A" w:rsidRPr="00553F6A">
        <w:rPr>
          <w:rFonts w:ascii="Times New Roman" w:eastAsia="Times New Roman" w:hAnsi="Times New Roman" w:cs="Times New Roman"/>
          <w:b/>
          <w:color w:val="FF0000"/>
          <w:sz w:val="32"/>
          <w:szCs w:val="32"/>
        </w:rPr>
        <w:t>(</w:t>
      </w:r>
      <w:r w:rsidR="00075B04" w:rsidRPr="00553F6A">
        <w:rPr>
          <w:rFonts w:ascii="Times New Roman" w:eastAsia="Times New Roman" w:hAnsi="Times New Roman" w:cs="Times New Roman"/>
          <w:b/>
          <w:color w:val="FF0000"/>
          <w:sz w:val="32"/>
          <w:szCs w:val="32"/>
        </w:rPr>
        <w:t xml:space="preserve">English </w:t>
      </w:r>
      <w:proofErr w:type="gramStart"/>
      <w:r w:rsidR="00075B04" w:rsidRPr="00553F6A">
        <w:rPr>
          <w:rFonts w:ascii="Times New Roman" w:eastAsia="Times New Roman" w:hAnsi="Times New Roman" w:cs="Times New Roman"/>
          <w:b/>
          <w:color w:val="FF0000"/>
          <w:sz w:val="32"/>
          <w:szCs w:val="32"/>
        </w:rPr>
        <w:t>Version)</w:t>
      </w:r>
      <w:r w:rsidRPr="00553F6A">
        <w:rPr>
          <w:rFonts w:ascii="Times New Roman" w:eastAsia="Times New Roman" w:hAnsi="Times New Roman" w:cs="Times New Roman"/>
          <w:b/>
          <w:color w:val="FF0000"/>
          <w:sz w:val="32"/>
          <w:szCs w:val="32"/>
        </w:rPr>
        <w:t xml:space="preserve">   </w:t>
      </w:r>
      <w:proofErr w:type="gramEnd"/>
      <w:r w:rsidRPr="00553F6A">
        <w:rPr>
          <w:rFonts w:ascii="Times New Roman" w:eastAsia="Times New Roman" w:hAnsi="Times New Roman" w:cs="Times New Roman"/>
          <w:b/>
          <w:color w:val="FF0000"/>
          <w:sz w:val="32"/>
          <w:szCs w:val="32"/>
        </w:rPr>
        <w:t xml:space="preserve">                                      </w:t>
      </w:r>
      <w:r w:rsidRPr="00553F6A">
        <w:rPr>
          <w:rFonts w:ascii="Times New Roman" w:eastAsia="Times New Roman" w:hAnsi="Times New Roman" w:cs="Times New Roman"/>
          <w:b/>
          <w:color w:val="000000"/>
          <w:u w:val="single"/>
        </w:rPr>
        <w:t xml:space="preserve">Revision Date: </w:t>
      </w:r>
    </w:p>
    <w:p w14:paraId="4A26B711" w14:textId="77777777" w:rsidR="00413FD3" w:rsidRPr="00553F6A" w:rsidRDefault="00413FD3">
      <w:pPr>
        <w:rPr>
          <w:b/>
          <w:color w:val="000000"/>
          <w:u w:val="single"/>
        </w:rPr>
      </w:pPr>
    </w:p>
    <w:tbl>
      <w:tblPr>
        <w:tblStyle w:val="a"/>
        <w:tblW w:w="13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6"/>
        <w:gridCol w:w="1460"/>
        <w:gridCol w:w="1355"/>
        <w:gridCol w:w="1134"/>
        <w:gridCol w:w="1819"/>
        <w:gridCol w:w="106"/>
        <w:gridCol w:w="2044"/>
        <w:gridCol w:w="1136"/>
        <w:gridCol w:w="1336"/>
        <w:gridCol w:w="1844"/>
      </w:tblGrid>
      <w:tr w:rsidR="00413FD3" w:rsidRPr="00553F6A" w14:paraId="5C512737" w14:textId="77777777" w:rsidTr="008338F9">
        <w:tc>
          <w:tcPr>
            <w:tcW w:w="4531" w:type="dxa"/>
            <w:gridSpan w:val="3"/>
          </w:tcPr>
          <w:p w14:paraId="4A49DB65"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Supplier organisation name:</w:t>
            </w:r>
          </w:p>
        </w:tc>
        <w:tc>
          <w:tcPr>
            <w:tcW w:w="9419" w:type="dxa"/>
            <w:gridSpan w:val="7"/>
            <w:tcBorders>
              <w:bottom w:val="single" w:sz="4" w:space="0" w:color="auto"/>
            </w:tcBorders>
          </w:tcPr>
          <w:p w14:paraId="0E7291D4"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Location (Country):</w:t>
            </w:r>
          </w:p>
        </w:tc>
      </w:tr>
      <w:tr w:rsidR="008338F9" w:rsidRPr="00553F6A" w14:paraId="23C29BBA" w14:textId="77777777" w:rsidTr="008338F9">
        <w:tc>
          <w:tcPr>
            <w:tcW w:w="4531" w:type="dxa"/>
            <w:gridSpan w:val="3"/>
            <w:tcBorders>
              <w:right w:val="single" w:sz="4" w:space="0" w:color="auto"/>
            </w:tcBorders>
          </w:tcPr>
          <w:p w14:paraId="305A4179" w14:textId="77777777" w:rsidR="008338F9" w:rsidRPr="00553F6A" w:rsidRDefault="008338F9">
            <w:pPr>
              <w:rPr>
                <w:rFonts w:ascii="Times New Roman" w:eastAsia="Avenir" w:hAnsi="Times New Roman" w:cs="Times New Roman"/>
                <w:sz w:val="22"/>
                <w:szCs w:val="22"/>
              </w:rPr>
            </w:pPr>
            <w:r w:rsidRPr="00553F6A">
              <w:rPr>
                <w:rFonts w:ascii="Times New Roman" w:eastAsia="Avenir" w:hAnsi="Times New Roman" w:cs="Times New Roman"/>
                <w:sz w:val="22"/>
                <w:szCs w:val="22"/>
              </w:rPr>
              <w:t>Gateway ID:</w:t>
            </w:r>
          </w:p>
        </w:tc>
        <w:tc>
          <w:tcPr>
            <w:tcW w:w="3059" w:type="dxa"/>
            <w:gridSpan w:val="3"/>
            <w:tcBorders>
              <w:top w:val="single" w:sz="4" w:space="0" w:color="auto"/>
              <w:left w:val="single" w:sz="4" w:space="0" w:color="auto"/>
              <w:bottom w:val="single" w:sz="4" w:space="0" w:color="auto"/>
              <w:right w:val="single" w:sz="4" w:space="0" w:color="auto"/>
            </w:tcBorders>
          </w:tcPr>
          <w:p w14:paraId="1F2A35BC" w14:textId="77777777" w:rsidR="008338F9" w:rsidRPr="00553F6A" w:rsidRDefault="008338F9">
            <w:pPr>
              <w:rPr>
                <w:rFonts w:ascii="Times New Roman" w:eastAsia="Avenir" w:hAnsi="Times New Roman" w:cs="Times New Roman"/>
                <w:sz w:val="22"/>
                <w:szCs w:val="22"/>
              </w:rPr>
            </w:pPr>
            <w:r w:rsidRPr="00553F6A">
              <w:rPr>
                <w:rFonts w:ascii="Times New Roman" w:eastAsia="Avenir" w:hAnsi="Times New Roman" w:cs="Times New Roman"/>
                <w:sz w:val="22"/>
                <w:szCs w:val="22"/>
              </w:rPr>
              <w:t xml:space="preserve">Reporting cycle: (Month/Year):                             </w:t>
            </w:r>
          </w:p>
        </w:tc>
        <w:tc>
          <w:tcPr>
            <w:tcW w:w="3180" w:type="dxa"/>
            <w:gridSpan w:val="2"/>
            <w:tcBorders>
              <w:top w:val="single" w:sz="4" w:space="0" w:color="auto"/>
              <w:left w:val="single" w:sz="4" w:space="0" w:color="auto"/>
              <w:bottom w:val="single" w:sz="4" w:space="0" w:color="auto"/>
              <w:right w:val="single" w:sz="4" w:space="0" w:color="auto"/>
            </w:tcBorders>
          </w:tcPr>
          <w:p w14:paraId="315C2F03" w14:textId="233E4F0B" w:rsidR="008338F9" w:rsidRPr="00553F6A" w:rsidRDefault="008338F9">
            <w:pPr>
              <w:rPr>
                <w:rFonts w:ascii="Times New Roman" w:eastAsia="Avenir" w:hAnsi="Times New Roman" w:cs="Times New Roman"/>
                <w:sz w:val="22"/>
                <w:szCs w:val="22"/>
              </w:rPr>
            </w:pPr>
            <w:r w:rsidRPr="00553F6A">
              <w:rPr>
                <w:rFonts w:ascii="Times New Roman" w:eastAsia="Avenir" w:hAnsi="Times New Roman" w:cs="Times New Roman"/>
                <w:sz w:val="22"/>
                <w:szCs w:val="22"/>
              </w:rPr>
              <w:t>TRID:</w:t>
            </w:r>
          </w:p>
        </w:tc>
        <w:tc>
          <w:tcPr>
            <w:tcW w:w="3180" w:type="dxa"/>
            <w:gridSpan w:val="2"/>
            <w:tcBorders>
              <w:top w:val="single" w:sz="4" w:space="0" w:color="auto"/>
              <w:left w:val="single" w:sz="4" w:space="0" w:color="auto"/>
              <w:bottom w:val="single" w:sz="4" w:space="0" w:color="auto"/>
              <w:right w:val="single" w:sz="4" w:space="0" w:color="auto"/>
            </w:tcBorders>
          </w:tcPr>
          <w:p w14:paraId="118E864B" w14:textId="060350A4" w:rsidR="008338F9" w:rsidRPr="00553F6A" w:rsidRDefault="008338F9">
            <w:pPr>
              <w:rPr>
                <w:rFonts w:ascii="Times New Roman" w:eastAsia="Avenir" w:hAnsi="Times New Roman" w:cs="Times New Roman"/>
                <w:sz w:val="22"/>
                <w:szCs w:val="22"/>
              </w:rPr>
            </w:pPr>
            <w:r w:rsidRPr="00553F6A">
              <w:rPr>
                <w:rFonts w:ascii="Times New Roman" w:eastAsia="Avenir" w:hAnsi="Times New Roman" w:cs="Times New Roman"/>
                <w:sz w:val="22"/>
                <w:szCs w:val="22"/>
              </w:rPr>
              <w:t>Lab</w:t>
            </w:r>
            <w:r w:rsidR="00B47FD0" w:rsidRPr="00553F6A">
              <w:rPr>
                <w:rFonts w:ascii="Times New Roman" w:eastAsia="Avenir" w:hAnsi="Times New Roman" w:cs="Times New Roman"/>
                <w:sz w:val="22"/>
                <w:szCs w:val="22"/>
              </w:rPr>
              <w:t>oratory</w:t>
            </w:r>
            <w:r w:rsidRPr="00553F6A">
              <w:rPr>
                <w:rFonts w:ascii="Times New Roman" w:eastAsia="Avenir" w:hAnsi="Times New Roman" w:cs="Times New Roman"/>
                <w:sz w:val="22"/>
                <w:szCs w:val="22"/>
              </w:rPr>
              <w:t xml:space="preserve"> ID:</w:t>
            </w:r>
          </w:p>
        </w:tc>
      </w:tr>
      <w:tr w:rsidR="00413FD3" w:rsidRPr="00553F6A" w14:paraId="22958BD9" w14:textId="77777777" w:rsidTr="000B6CF0">
        <w:tc>
          <w:tcPr>
            <w:tcW w:w="4531" w:type="dxa"/>
            <w:gridSpan w:val="3"/>
          </w:tcPr>
          <w:p w14:paraId="7BDCF60C"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 xml:space="preserve">Sampling date:                </w:t>
            </w:r>
          </w:p>
        </w:tc>
        <w:tc>
          <w:tcPr>
            <w:tcW w:w="5103" w:type="dxa"/>
            <w:gridSpan w:val="4"/>
            <w:tcBorders>
              <w:top w:val="single" w:sz="4" w:space="0" w:color="auto"/>
            </w:tcBorders>
          </w:tcPr>
          <w:p w14:paraId="66D83580" w14:textId="7F66FAC5"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W</w:t>
            </w:r>
            <w:r w:rsidR="00C65364" w:rsidRPr="00553F6A">
              <w:rPr>
                <w:rFonts w:ascii="Times New Roman" w:eastAsia="Avenir" w:hAnsi="Times New Roman" w:cs="Times New Roman"/>
                <w:sz w:val="22"/>
                <w:szCs w:val="22"/>
              </w:rPr>
              <w:t>astewater</w:t>
            </w:r>
            <w:r w:rsidRPr="00553F6A">
              <w:rPr>
                <w:rFonts w:ascii="Times New Roman" w:eastAsia="Avenir" w:hAnsi="Times New Roman" w:cs="Times New Roman"/>
                <w:sz w:val="22"/>
                <w:szCs w:val="22"/>
              </w:rPr>
              <w:t xml:space="preserve"> test report date:</w:t>
            </w:r>
          </w:p>
        </w:tc>
        <w:tc>
          <w:tcPr>
            <w:tcW w:w="4316" w:type="dxa"/>
            <w:gridSpan w:val="3"/>
            <w:tcBorders>
              <w:top w:val="single" w:sz="4" w:space="0" w:color="auto"/>
            </w:tcBorders>
          </w:tcPr>
          <w:p w14:paraId="18D8A8B6"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 xml:space="preserve">Name of the </w:t>
            </w:r>
            <w:r w:rsidR="00C65364" w:rsidRPr="00553F6A">
              <w:rPr>
                <w:rFonts w:ascii="Times New Roman" w:eastAsia="Avenir" w:hAnsi="Times New Roman" w:cs="Times New Roman"/>
                <w:sz w:val="22"/>
                <w:szCs w:val="22"/>
              </w:rPr>
              <w:t>wastewater</w:t>
            </w:r>
            <w:r w:rsidRPr="00553F6A">
              <w:rPr>
                <w:rFonts w:ascii="Times New Roman" w:eastAsia="Avenir" w:hAnsi="Times New Roman" w:cs="Times New Roman"/>
                <w:sz w:val="22"/>
                <w:szCs w:val="22"/>
              </w:rPr>
              <w:t xml:space="preserve"> </w:t>
            </w:r>
            <w:r w:rsidR="000B6CF0" w:rsidRPr="00553F6A">
              <w:rPr>
                <w:rFonts w:ascii="Times New Roman" w:eastAsia="Avenir" w:hAnsi="Times New Roman" w:cs="Times New Roman"/>
                <w:sz w:val="22"/>
                <w:szCs w:val="22"/>
              </w:rPr>
              <w:t xml:space="preserve">testing </w:t>
            </w:r>
            <w:r w:rsidRPr="00553F6A">
              <w:rPr>
                <w:rFonts w:ascii="Times New Roman" w:eastAsia="Avenir" w:hAnsi="Times New Roman" w:cs="Times New Roman"/>
                <w:sz w:val="22"/>
                <w:szCs w:val="22"/>
              </w:rPr>
              <w:t>lab</w:t>
            </w:r>
            <w:r w:rsidR="000B6CF0" w:rsidRPr="00553F6A">
              <w:rPr>
                <w:rFonts w:ascii="Times New Roman" w:eastAsia="Avenir" w:hAnsi="Times New Roman" w:cs="Times New Roman"/>
                <w:sz w:val="22"/>
                <w:szCs w:val="22"/>
              </w:rPr>
              <w:t>oratory</w:t>
            </w:r>
            <w:r w:rsidRPr="00553F6A">
              <w:rPr>
                <w:rFonts w:ascii="Times New Roman" w:eastAsia="Avenir" w:hAnsi="Times New Roman" w:cs="Times New Roman"/>
                <w:sz w:val="22"/>
                <w:szCs w:val="22"/>
              </w:rPr>
              <w:t>:</w:t>
            </w:r>
          </w:p>
          <w:p w14:paraId="0F89552E" w14:textId="43C02A54" w:rsidR="002702C8" w:rsidRPr="00553F6A" w:rsidRDefault="002702C8">
            <w:pPr>
              <w:rPr>
                <w:rFonts w:ascii="Times New Roman" w:eastAsia="Avenir" w:hAnsi="Times New Roman" w:cs="Times New Roman"/>
                <w:sz w:val="22"/>
                <w:szCs w:val="22"/>
              </w:rPr>
            </w:pPr>
          </w:p>
        </w:tc>
      </w:tr>
      <w:tr w:rsidR="00413FD3" w:rsidRPr="00553F6A" w14:paraId="21901C07" w14:textId="77777777" w:rsidTr="008338F9">
        <w:trPr>
          <w:trHeight w:val="220"/>
        </w:trPr>
        <w:tc>
          <w:tcPr>
            <w:tcW w:w="4531" w:type="dxa"/>
            <w:gridSpan w:val="3"/>
          </w:tcPr>
          <w:p w14:paraId="5E22B7E8"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Flow rate (m</w:t>
            </w:r>
            <w:r w:rsidRPr="00553F6A">
              <w:rPr>
                <w:rFonts w:ascii="Times New Roman" w:eastAsia="Avenir" w:hAnsi="Times New Roman" w:cs="Times New Roman"/>
                <w:sz w:val="22"/>
                <w:szCs w:val="22"/>
                <w:vertAlign w:val="superscript"/>
              </w:rPr>
              <w:t>3</w:t>
            </w:r>
            <w:r w:rsidRPr="00553F6A">
              <w:rPr>
                <w:rFonts w:ascii="Times New Roman" w:eastAsia="Avenir" w:hAnsi="Times New Roman" w:cs="Times New Roman"/>
                <w:sz w:val="22"/>
                <w:szCs w:val="22"/>
              </w:rPr>
              <w:t>/day)</w:t>
            </w:r>
          </w:p>
        </w:tc>
        <w:tc>
          <w:tcPr>
            <w:tcW w:w="9419" w:type="dxa"/>
            <w:gridSpan w:val="7"/>
          </w:tcPr>
          <w:p w14:paraId="74F62255" w14:textId="5F9DFB2B"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 xml:space="preserve">Type of </w:t>
            </w:r>
            <w:r w:rsidR="008338F9" w:rsidRPr="00553F6A">
              <w:rPr>
                <w:rFonts w:ascii="Times New Roman" w:eastAsia="Avenir" w:hAnsi="Times New Roman" w:cs="Times New Roman"/>
                <w:sz w:val="22"/>
                <w:szCs w:val="22"/>
              </w:rPr>
              <w:t>wastewater</w:t>
            </w:r>
            <w:r w:rsidRPr="00553F6A">
              <w:rPr>
                <w:rFonts w:ascii="Times New Roman" w:eastAsia="Avenir" w:hAnsi="Times New Roman" w:cs="Times New Roman"/>
                <w:sz w:val="22"/>
                <w:szCs w:val="22"/>
              </w:rPr>
              <w:t xml:space="preserve"> discharge (as per </w:t>
            </w:r>
            <w:r w:rsidR="008338F9" w:rsidRPr="00553F6A">
              <w:rPr>
                <w:rFonts w:ascii="Times New Roman" w:eastAsia="Avenir" w:hAnsi="Times New Roman" w:cs="Times New Roman"/>
                <w:sz w:val="22"/>
                <w:szCs w:val="22"/>
              </w:rPr>
              <w:t xml:space="preserve">ZDHC </w:t>
            </w:r>
            <w:r w:rsidR="002702C8" w:rsidRPr="00553F6A">
              <w:rPr>
                <w:rFonts w:ascii="Times New Roman" w:eastAsia="Avenir" w:hAnsi="Times New Roman" w:cs="Times New Roman"/>
                <w:sz w:val="22"/>
                <w:szCs w:val="22"/>
              </w:rPr>
              <w:t xml:space="preserve">MMCF V2.2 </w:t>
            </w:r>
            <w:r w:rsidR="008338F9" w:rsidRPr="00553F6A">
              <w:rPr>
                <w:rFonts w:ascii="Times New Roman" w:eastAsia="Avenir" w:hAnsi="Times New Roman" w:cs="Times New Roman"/>
                <w:sz w:val="22"/>
                <w:szCs w:val="22"/>
              </w:rPr>
              <w:t>guideline</w:t>
            </w:r>
            <w:r w:rsidR="002702C8" w:rsidRPr="00553F6A">
              <w:rPr>
                <w:rFonts w:ascii="Times New Roman" w:eastAsia="Avenir" w:hAnsi="Times New Roman" w:cs="Times New Roman"/>
                <w:sz w:val="22"/>
                <w:szCs w:val="22"/>
              </w:rPr>
              <w:t>s</w:t>
            </w:r>
            <w:r w:rsidRPr="00553F6A">
              <w:rPr>
                <w:rFonts w:ascii="Times New Roman" w:eastAsia="Avenir" w:hAnsi="Times New Roman" w:cs="Times New Roman"/>
                <w:sz w:val="22"/>
                <w:szCs w:val="22"/>
              </w:rPr>
              <w:t xml:space="preserve"> description):</w:t>
            </w:r>
            <w:r w:rsidR="00C65364" w:rsidRPr="00553F6A">
              <w:rPr>
                <w:rFonts w:ascii="Times New Roman" w:eastAsia="Avenir" w:hAnsi="Times New Roman" w:cs="Times New Roman"/>
                <w:sz w:val="22"/>
                <w:szCs w:val="22"/>
              </w:rPr>
              <w:t xml:space="preserve">  </w:t>
            </w:r>
          </w:p>
        </w:tc>
      </w:tr>
      <w:tr w:rsidR="00413FD3" w:rsidRPr="00553F6A" w14:paraId="20D65A05" w14:textId="77777777">
        <w:trPr>
          <w:trHeight w:val="220"/>
        </w:trPr>
        <w:tc>
          <w:tcPr>
            <w:tcW w:w="13950" w:type="dxa"/>
            <w:gridSpan w:val="10"/>
          </w:tcPr>
          <w:p w14:paraId="309009D7" w14:textId="77777777" w:rsidR="00413FD3" w:rsidRPr="00553F6A" w:rsidRDefault="00000000">
            <w:pPr>
              <w:jc w:val="center"/>
              <w:rPr>
                <w:rFonts w:ascii="Times New Roman" w:eastAsia="Avenir" w:hAnsi="Times New Roman" w:cs="Times New Roman"/>
                <w:b/>
                <w:color w:val="0070C0"/>
                <w:sz w:val="22"/>
                <w:szCs w:val="22"/>
              </w:rPr>
            </w:pPr>
            <w:r w:rsidRPr="00553F6A">
              <w:rPr>
                <w:rFonts w:ascii="Times New Roman" w:eastAsia="Avenir" w:hAnsi="Times New Roman" w:cs="Times New Roman"/>
                <w:b/>
                <w:color w:val="0070C0"/>
                <w:sz w:val="22"/>
                <w:szCs w:val="22"/>
              </w:rPr>
              <w:t xml:space="preserve">Parameters identified as non-conformity in the test report/ </w:t>
            </w:r>
            <w:proofErr w:type="spellStart"/>
            <w:r w:rsidRPr="00553F6A">
              <w:rPr>
                <w:rFonts w:ascii="Times New Roman" w:eastAsia="Avenir" w:hAnsi="Times New Roman" w:cs="Times New Roman"/>
                <w:b/>
                <w:color w:val="0070C0"/>
                <w:sz w:val="22"/>
                <w:szCs w:val="22"/>
              </w:rPr>
              <w:t>ClearStream</w:t>
            </w:r>
            <w:proofErr w:type="spellEnd"/>
            <w:r w:rsidRPr="00553F6A">
              <w:rPr>
                <w:rFonts w:ascii="Times New Roman" w:eastAsia="Avenir" w:hAnsi="Times New Roman" w:cs="Times New Roman"/>
                <w:b/>
                <w:color w:val="0070C0"/>
                <w:sz w:val="22"/>
                <w:szCs w:val="22"/>
              </w:rPr>
              <w:t xml:space="preserve"> report</w:t>
            </w:r>
          </w:p>
        </w:tc>
      </w:tr>
      <w:tr w:rsidR="00413FD3" w:rsidRPr="00553F6A" w14:paraId="0C803856" w14:textId="77777777" w:rsidTr="000B6CF0">
        <w:tc>
          <w:tcPr>
            <w:tcW w:w="1716" w:type="dxa"/>
          </w:tcPr>
          <w:p w14:paraId="5A482E48" w14:textId="77777777" w:rsidR="00413FD3" w:rsidRPr="00553F6A" w:rsidRDefault="00000000">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Conventional parameter</w:t>
            </w:r>
          </w:p>
        </w:tc>
        <w:tc>
          <w:tcPr>
            <w:tcW w:w="1460" w:type="dxa"/>
          </w:tcPr>
          <w:p w14:paraId="1E247067" w14:textId="77777777" w:rsidR="00413FD3" w:rsidRPr="00553F6A" w:rsidRDefault="00000000">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Test method mentioned in the report</w:t>
            </w:r>
          </w:p>
        </w:tc>
        <w:tc>
          <w:tcPr>
            <w:tcW w:w="1355" w:type="dxa"/>
          </w:tcPr>
          <w:p w14:paraId="76F8D6A3" w14:textId="7602E939" w:rsidR="00413FD3" w:rsidRPr="00553F6A" w:rsidRDefault="008338F9">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 xml:space="preserve">Wastewater guideline limit value </w:t>
            </w:r>
          </w:p>
        </w:tc>
        <w:tc>
          <w:tcPr>
            <w:tcW w:w="1134" w:type="dxa"/>
          </w:tcPr>
          <w:p w14:paraId="434F2666" w14:textId="77777777" w:rsidR="00413FD3" w:rsidRPr="00553F6A" w:rsidRDefault="00000000">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 xml:space="preserve">Detected value </w:t>
            </w:r>
          </w:p>
        </w:tc>
        <w:tc>
          <w:tcPr>
            <w:tcW w:w="1819" w:type="dxa"/>
          </w:tcPr>
          <w:p w14:paraId="4E80E235" w14:textId="77777777" w:rsidR="00413FD3" w:rsidRPr="00553F6A" w:rsidRDefault="00000000">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Identified root cause</w:t>
            </w:r>
          </w:p>
        </w:tc>
        <w:tc>
          <w:tcPr>
            <w:tcW w:w="2150" w:type="dxa"/>
            <w:gridSpan w:val="2"/>
          </w:tcPr>
          <w:p w14:paraId="4172EC36" w14:textId="77777777" w:rsidR="00413FD3" w:rsidRPr="00553F6A" w:rsidRDefault="00000000">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Corrective action taken, including any investments planned</w:t>
            </w:r>
          </w:p>
        </w:tc>
        <w:tc>
          <w:tcPr>
            <w:tcW w:w="2472" w:type="dxa"/>
            <w:gridSpan w:val="2"/>
          </w:tcPr>
          <w:p w14:paraId="70DCAF1A" w14:textId="77777777" w:rsidR="00413FD3" w:rsidRPr="00553F6A" w:rsidRDefault="00000000">
            <w:pPr>
              <w:rPr>
                <w:rFonts w:ascii="Times New Roman" w:eastAsia="Avenir" w:hAnsi="Times New Roman" w:cs="Times New Roman"/>
                <w:b/>
                <w:sz w:val="22"/>
                <w:szCs w:val="22"/>
                <w:vertAlign w:val="superscript"/>
              </w:rPr>
            </w:pPr>
            <w:r w:rsidRPr="00553F6A">
              <w:rPr>
                <w:rFonts w:ascii="Times New Roman" w:eastAsia="Avenir" w:hAnsi="Times New Roman" w:cs="Times New Roman"/>
                <w:b/>
                <w:sz w:val="22"/>
                <w:szCs w:val="22"/>
              </w:rPr>
              <w:t>Due date of the corrective action</w:t>
            </w:r>
            <w:r w:rsidRPr="00553F6A">
              <w:rPr>
                <w:rFonts w:ascii="Times New Roman" w:eastAsia="Avenir" w:hAnsi="Times New Roman" w:cs="Times New Roman"/>
                <w:b/>
                <w:sz w:val="22"/>
                <w:szCs w:val="22"/>
                <w:vertAlign w:val="superscript"/>
              </w:rPr>
              <w:t>1</w:t>
            </w:r>
          </w:p>
        </w:tc>
        <w:tc>
          <w:tcPr>
            <w:tcW w:w="1844" w:type="dxa"/>
          </w:tcPr>
          <w:p w14:paraId="5D367054" w14:textId="77777777" w:rsidR="00413FD3" w:rsidRPr="00553F6A" w:rsidRDefault="00000000">
            <w:pPr>
              <w:rPr>
                <w:rFonts w:ascii="Times New Roman" w:eastAsia="Avenir" w:hAnsi="Times New Roman" w:cs="Times New Roman"/>
                <w:b/>
                <w:sz w:val="22"/>
                <w:szCs w:val="22"/>
                <w:vertAlign w:val="superscript"/>
              </w:rPr>
            </w:pPr>
            <w:r w:rsidRPr="00553F6A">
              <w:rPr>
                <w:rFonts w:ascii="Times New Roman" w:eastAsia="Avenir" w:hAnsi="Times New Roman" w:cs="Times New Roman"/>
                <w:b/>
                <w:sz w:val="22"/>
                <w:szCs w:val="22"/>
              </w:rPr>
              <w:t>Verification date of the corrective action</w:t>
            </w:r>
            <w:r w:rsidRPr="00553F6A">
              <w:rPr>
                <w:rFonts w:ascii="Times New Roman" w:eastAsia="Avenir" w:hAnsi="Times New Roman" w:cs="Times New Roman"/>
                <w:b/>
                <w:sz w:val="22"/>
                <w:szCs w:val="22"/>
                <w:vertAlign w:val="superscript"/>
              </w:rPr>
              <w:t>2</w:t>
            </w:r>
          </w:p>
        </w:tc>
      </w:tr>
      <w:tr w:rsidR="00413FD3" w:rsidRPr="00553F6A" w14:paraId="1339C8E7" w14:textId="77777777" w:rsidTr="000B6CF0">
        <w:trPr>
          <w:trHeight w:val="498"/>
        </w:trPr>
        <w:tc>
          <w:tcPr>
            <w:tcW w:w="1716" w:type="dxa"/>
          </w:tcPr>
          <w:p w14:paraId="2DFDEB59"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1.</w:t>
            </w:r>
          </w:p>
        </w:tc>
        <w:tc>
          <w:tcPr>
            <w:tcW w:w="1460" w:type="dxa"/>
          </w:tcPr>
          <w:p w14:paraId="013A8057" w14:textId="77777777" w:rsidR="00413FD3" w:rsidRPr="00553F6A" w:rsidRDefault="00413FD3">
            <w:pPr>
              <w:rPr>
                <w:rFonts w:ascii="Times New Roman" w:eastAsia="Avenir" w:hAnsi="Times New Roman" w:cs="Times New Roman"/>
                <w:sz w:val="22"/>
                <w:szCs w:val="22"/>
              </w:rPr>
            </w:pPr>
          </w:p>
        </w:tc>
        <w:tc>
          <w:tcPr>
            <w:tcW w:w="1355" w:type="dxa"/>
          </w:tcPr>
          <w:p w14:paraId="3C5A3643" w14:textId="77777777" w:rsidR="00413FD3" w:rsidRPr="00553F6A" w:rsidRDefault="00413FD3">
            <w:pPr>
              <w:rPr>
                <w:rFonts w:ascii="Times New Roman" w:eastAsia="Avenir" w:hAnsi="Times New Roman" w:cs="Times New Roman"/>
                <w:sz w:val="22"/>
                <w:szCs w:val="22"/>
              </w:rPr>
            </w:pPr>
          </w:p>
        </w:tc>
        <w:tc>
          <w:tcPr>
            <w:tcW w:w="1134" w:type="dxa"/>
          </w:tcPr>
          <w:p w14:paraId="6BE08C11" w14:textId="77777777" w:rsidR="00413FD3" w:rsidRPr="00553F6A" w:rsidRDefault="00413FD3">
            <w:pPr>
              <w:rPr>
                <w:rFonts w:ascii="Times New Roman" w:eastAsia="Avenir" w:hAnsi="Times New Roman" w:cs="Times New Roman"/>
                <w:sz w:val="22"/>
                <w:szCs w:val="22"/>
              </w:rPr>
            </w:pPr>
          </w:p>
        </w:tc>
        <w:tc>
          <w:tcPr>
            <w:tcW w:w="1819" w:type="dxa"/>
          </w:tcPr>
          <w:p w14:paraId="206A6AC7" w14:textId="77777777" w:rsidR="00413FD3" w:rsidRPr="00553F6A" w:rsidRDefault="00413FD3">
            <w:pPr>
              <w:rPr>
                <w:rFonts w:ascii="Times New Roman" w:eastAsia="Avenir" w:hAnsi="Times New Roman" w:cs="Times New Roman"/>
                <w:sz w:val="22"/>
                <w:szCs w:val="22"/>
              </w:rPr>
            </w:pPr>
          </w:p>
        </w:tc>
        <w:tc>
          <w:tcPr>
            <w:tcW w:w="2150" w:type="dxa"/>
            <w:gridSpan w:val="2"/>
          </w:tcPr>
          <w:p w14:paraId="2D8F1ED9" w14:textId="77777777" w:rsidR="00413FD3" w:rsidRPr="00553F6A" w:rsidRDefault="00413FD3">
            <w:pPr>
              <w:rPr>
                <w:rFonts w:ascii="Times New Roman" w:eastAsia="Avenir" w:hAnsi="Times New Roman" w:cs="Times New Roman"/>
                <w:sz w:val="22"/>
                <w:szCs w:val="22"/>
              </w:rPr>
            </w:pPr>
          </w:p>
        </w:tc>
        <w:tc>
          <w:tcPr>
            <w:tcW w:w="2472" w:type="dxa"/>
            <w:gridSpan w:val="2"/>
          </w:tcPr>
          <w:p w14:paraId="669F3A67" w14:textId="77777777" w:rsidR="00413FD3" w:rsidRPr="00553F6A" w:rsidRDefault="00413FD3">
            <w:pPr>
              <w:rPr>
                <w:rFonts w:ascii="Times New Roman" w:eastAsia="Avenir" w:hAnsi="Times New Roman" w:cs="Times New Roman"/>
                <w:sz w:val="22"/>
                <w:szCs w:val="22"/>
              </w:rPr>
            </w:pPr>
          </w:p>
        </w:tc>
        <w:tc>
          <w:tcPr>
            <w:tcW w:w="1844" w:type="dxa"/>
          </w:tcPr>
          <w:p w14:paraId="05907DE1" w14:textId="77777777" w:rsidR="00413FD3" w:rsidRPr="00553F6A" w:rsidRDefault="00413FD3">
            <w:pPr>
              <w:rPr>
                <w:rFonts w:ascii="Times New Roman" w:eastAsia="Avenir" w:hAnsi="Times New Roman" w:cs="Times New Roman"/>
                <w:sz w:val="22"/>
                <w:szCs w:val="22"/>
              </w:rPr>
            </w:pPr>
          </w:p>
        </w:tc>
      </w:tr>
      <w:tr w:rsidR="00413FD3" w:rsidRPr="00553F6A" w14:paraId="19A66A3A" w14:textId="77777777" w:rsidTr="000B6CF0">
        <w:trPr>
          <w:trHeight w:val="510"/>
        </w:trPr>
        <w:tc>
          <w:tcPr>
            <w:tcW w:w="1716" w:type="dxa"/>
          </w:tcPr>
          <w:p w14:paraId="2ADD072F"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2.</w:t>
            </w:r>
          </w:p>
        </w:tc>
        <w:tc>
          <w:tcPr>
            <w:tcW w:w="1460" w:type="dxa"/>
          </w:tcPr>
          <w:p w14:paraId="7C695190" w14:textId="77777777" w:rsidR="00413FD3" w:rsidRPr="00553F6A" w:rsidRDefault="00413FD3">
            <w:pPr>
              <w:rPr>
                <w:rFonts w:ascii="Times New Roman" w:eastAsia="Avenir" w:hAnsi="Times New Roman" w:cs="Times New Roman"/>
                <w:sz w:val="22"/>
                <w:szCs w:val="22"/>
              </w:rPr>
            </w:pPr>
          </w:p>
        </w:tc>
        <w:tc>
          <w:tcPr>
            <w:tcW w:w="1355" w:type="dxa"/>
          </w:tcPr>
          <w:p w14:paraId="6F6B0A0E" w14:textId="77777777" w:rsidR="00413FD3" w:rsidRPr="00553F6A" w:rsidRDefault="00413FD3">
            <w:pPr>
              <w:rPr>
                <w:rFonts w:ascii="Times New Roman" w:eastAsia="Avenir" w:hAnsi="Times New Roman" w:cs="Times New Roman"/>
                <w:sz w:val="22"/>
                <w:szCs w:val="22"/>
              </w:rPr>
            </w:pPr>
          </w:p>
        </w:tc>
        <w:tc>
          <w:tcPr>
            <w:tcW w:w="1134" w:type="dxa"/>
          </w:tcPr>
          <w:p w14:paraId="786DA7F4" w14:textId="77777777" w:rsidR="00413FD3" w:rsidRPr="00553F6A" w:rsidRDefault="00413FD3">
            <w:pPr>
              <w:rPr>
                <w:rFonts w:ascii="Times New Roman" w:eastAsia="Avenir" w:hAnsi="Times New Roman" w:cs="Times New Roman"/>
                <w:sz w:val="22"/>
                <w:szCs w:val="22"/>
              </w:rPr>
            </w:pPr>
          </w:p>
        </w:tc>
        <w:tc>
          <w:tcPr>
            <w:tcW w:w="1819" w:type="dxa"/>
          </w:tcPr>
          <w:p w14:paraId="21D138FF" w14:textId="77777777" w:rsidR="00413FD3" w:rsidRPr="00553F6A" w:rsidRDefault="00413FD3">
            <w:pPr>
              <w:rPr>
                <w:rFonts w:ascii="Times New Roman" w:eastAsia="Avenir" w:hAnsi="Times New Roman" w:cs="Times New Roman"/>
                <w:sz w:val="22"/>
                <w:szCs w:val="22"/>
              </w:rPr>
            </w:pPr>
          </w:p>
        </w:tc>
        <w:tc>
          <w:tcPr>
            <w:tcW w:w="2150" w:type="dxa"/>
            <w:gridSpan w:val="2"/>
          </w:tcPr>
          <w:p w14:paraId="72846421" w14:textId="77777777" w:rsidR="00413FD3" w:rsidRPr="00553F6A" w:rsidRDefault="00413FD3">
            <w:pPr>
              <w:rPr>
                <w:rFonts w:ascii="Times New Roman" w:eastAsia="Avenir" w:hAnsi="Times New Roman" w:cs="Times New Roman"/>
                <w:sz w:val="22"/>
                <w:szCs w:val="22"/>
              </w:rPr>
            </w:pPr>
          </w:p>
        </w:tc>
        <w:tc>
          <w:tcPr>
            <w:tcW w:w="2472" w:type="dxa"/>
            <w:gridSpan w:val="2"/>
          </w:tcPr>
          <w:p w14:paraId="5C02297E" w14:textId="77777777" w:rsidR="00413FD3" w:rsidRPr="00553F6A" w:rsidRDefault="00413FD3">
            <w:pPr>
              <w:rPr>
                <w:rFonts w:ascii="Times New Roman" w:eastAsia="Avenir" w:hAnsi="Times New Roman" w:cs="Times New Roman"/>
                <w:sz w:val="22"/>
                <w:szCs w:val="22"/>
              </w:rPr>
            </w:pPr>
          </w:p>
        </w:tc>
        <w:tc>
          <w:tcPr>
            <w:tcW w:w="1844" w:type="dxa"/>
          </w:tcPr>
          <w:p w14:paraId="59FEA901" w14:textId="77777777" w:rsidR="00413FD3" w:rsidRPr="00553F6A" w:rsidRDefault="00413FD3">
            <w:pPr>
              <w:rPr>
                <w:rFonts w:ascii="Times New Roman" w:eastAsia="Avenir" w:hAnsi="Times New Roman" w:cs="Times New Roman"/>
                <w:sz w:val="22"/>
                <w:szCs w:val="22"/>
              </w:rPr>
            </w:pPr>
          </w:p>
        </w:tc>
      </w:tr>
      <w:tr w:rsidR="00413FD3" w:rsidRPr="00553F6A" w14:paraId="373722EB" w14:textId="77777777" w:rsidTr="000B6CF0">
        <w:trPr>
          <w:trHeight w:val="611"/>
        </w:trPr>
        <w:tc>
          <w:tcPr>
            <w:tcW w:w="1716" w:type="dxa"/>
          </w:tcPr>
          <w:p w14:paraId="2045E4E6"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3.</w:t>
            </w:r>
          </w:p>
        </w:tc>
        <w:tc>
          <w:tcPr>
            <w:tcW w:w="1460" w:type="dxa"/>
          </w:tcPr>
          <w:p w14:paraId="346B1D61" w14:textId="77777777" w:rsidR="00413FD3" w:rsidRPr="00553F6A" w:rsidRDefault="00413FD3">
            <w:pPr>
              <w:rPr>
                <w:rFonts w:ascii="Times New Roman" w:eastAsia="Avenir" w:hAnsi="Times New Roman" w:cs="Times New Roman"/>
                <w:sz w:val="22"/>
                <w:szCs w:val="22"/>
              </w:rPr>
            </w:pPr>
          </w:p>
        </w:tc>
        <w:tc>
          <w:tcPr>
            <w:tcW w:w="1355" w:type="dxa"/>
          </w:tcPr>
          <w:p w14:paraId="0C52D334" w14:textId="77777777" w:rsidR="00413FD3" w:rsidRPr="00553F6A" w:rsidRDefault="00413FD3">
            <w:pPr>
              <w:rPr>
                <w:rFonts w:ascii="Times New Roman" w:eastAsia="Avenir" w:hAnsi="Times New Roman" w:cs="Times New Roman"/>
                <w:sz w:val="22"/>
                <w:szCs w:val="22"/>
              </w:rPr>
            </w:pPr>
          </w:p>
        </w:tc>
        <w:tc>
          <w:tcPr>
            <w:tcW w:w="1134" w:type="dxa"/>
          </w:tcPr>
          <w:p w14:paraId="607D37DF" w14:textId="77777777" w:rsidR="00413FD3" w:rsidRPr="00553F6A" w:rsidRDefault="00413FD3">
            <w:pPr>
              <w:rPr>
                <w:rFonts w:ascii="Times New Roman" w:eastAsia="Avenir" w:hAnsi="Times New Roman" w:cs="Times New Roman"/>
                <w:sz w:val="22"/>
                <w:szCs w:val="22"/>
              </w:rPr>
            </w:pPr>
          </w:p>
        </w:tc>
        <w:tc>
          <w:tcPr>
            <w:tcW w:w="1819" w:type="dxa"/>
          </w:tcPr>
          <w:p w14:paraId="3ED558E1" w14:textId="77777777" w:rsidR="00413FD3" w:rsidRPr="00553F6A" w:rsidRDefault="00413FD3">
            <w:pPr>
              <w:rPr>
                <w:rFonts w:ascii="Times New Roman" w:eastAsia="Avenir" w:hAnsi="Times New Roman" w:cs="Times New Roman"/>
                <w:sz w:val="22"/>
                <w:szCs w:val="22"/>
              </w:rPr>
            </w:pPr>
          </w:p>
        </w:tc>
        <w:tc>
          <w:tcPr>
            <w:tcW w:w="2150" w:type="dxa"/>
            <w:gridSpan w:val="2"/>
          </w:tcPr>
          <w:p w14:paraId="19BF74AD" w14:textId="77777777" w:rsidR="00413FD3" w:rsidRPr="00553F6A" w:rsidRDefault="00413FD3">
            <w:pPr>
              <w:rPr>
                <w:rFonts w:ascii="Times New Roman" w:eastAsia="Avenir" w:hAnsi="Times New Roman" w:cs="Times New Roman"/>
                <w:sz w:val="22"/>
                <w:szCs w:val="22"/>
              </w:rPr>
            </w:pPr>
          </w:p>
        </w:tc>
        <w:tc>
          <w:tcPr>
            <w:tcW w:w="2472" w:type="dxa"/>
            <w:gridSpan w:val="2"/>
          </w:tcPr>
          <w:p w14:paraId="60EBC885" w14:textId="77777777" w:rsidR="00413FD3" w:rsidRPr="00553F6A" w:rsidRDefault="00413FD3">
            <w:pPr>
              <w:rPr>
                <w:rFonts w:ascii="Times New Roman" w:eastAsia="Avenir" w:hAnsi="Times New Roman" w:cs="Times New Roman"/>
                <w:sz w:val="22"/>
                <w:szCs w:val="22"/>
              </w:rPr>
            </w:pPr>
          </w:p>
        </w:tc>
        <w:tc>
          <w:tcPr>
            <w:tcW w:w="1844" w:type="dxa"/>
          </w:tcPr>
          <w:p w14:paraId="50786E95" w14:textId="77777777" w:rsidR="00413FD3" w:rsidRPr="00553F6A" w:rsidRDefault="00413FD3">
            <w:pPr>
              <w:rPr>
                <w:rFonts w:ascii="Times New Roman" w:eastAsia="Avenir" w:hAnsi="Times New Roman" w:cs="Times New Roman"/>
                <w:sz w:val="22"/>
                <w:szCs w:val="22"/>
              </w:rPr>
            </w:pPr>
          </w:p>
        </w:tc>
      </w:tr>
      <w:tr w:rsidR="00413FD3" w:rsidRPr="00553F6A" w14:paraId="17523FF4" w14:textId="77777777" w:rsidTr="000B6CF0">
        <w:trPr>
          <w:trHeight w:val="562"/>
        </w:trPr>
        <w:tc>
          <w:tcPr>
            <w:tcW w:w="1716" w:type="dxa"/>
          </w:tcPr>
          <w:p w14:paraId="59437493"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 xml:space="preserve">4. </w:t>
            </w:r>
          </w:p>
        </w:tc>
        <w:tc>
          <w:tcPr>
            <w:tcW w:w="1460" w:type="dxa"/>
          </w:tcPr>
          <w:p w14:paraId="0BDC1820" w14:textId="77777777" w:rsidR="00413FD3" w:rsidRPr="00553F6A" w:rsidRDefault="00413FD3">
            <w:pPr>
              <w:rPr>
                <w:rFonts w:ascii="Times New Roman" w:eastAsia="Avenir" w:hAnsi="Times New Roman" w:cs="Times New Roman"/>
                <w:sz w:val="22"/>
                <w:szCs w:val="22"/>
              </w:rPr>
            </w:pPr>
          </w:p>
        </w:tc>
        <w:tc>
          <w:tcPr>
            <w:tcW w:w="1355" w:type="dxa"/>
          </w:tcPr>
          <w:p w14:paraId="15964C9C" w14:textId="77777777" w:rsidR="00413FD3" w:rsidRPr="00553F6A" w:rsidRDefault="00413FD3">
            <w:pPr>
              <w:rPr>
                <w:rFonts w:ascii="Times New Roman" w:eastAsia="Avenir" w:hAnsi="Times New Roman" w:cs="Times New Roman"/>
                <w:sz w:val="22"/>
                <w:szCs w:val="22"/>
              </w:rPr>
            </w:pPr>
          </w:p>
        </w:tc>
        <w:tc>
          <w:tcPr>
            <w:tcW w:w="1134" w:type="dxa"/>
          </w:tcPr>
          <w:p w14:paraId="4205AD00" w14:textId="77777777" w:rsidR="00413FD3" w:rsidRPr="00553F6A" w:rsidRDefault="00413FD3">
            <w:pPr>
              <w:rPr>
                <w:rFonts w:ascii="Times New Roman" w:eastAsia="Avenir" w:hAnsi="Times New Roman" w:cs="Times New Roman"/>
                <w:sz w:val="22"/>
                <w:szCs w:val="22"/>
              </w:rPr>
            </w:pPr>
          </w:p>
        </w:tc>
        <w:tc>
          <w:tcPr>
            <w:tcW w:w="1819" w:type="dxa"/>
          </w:tcPr>
          <w:p w14:paraId="6ECAB8E8" w14:textId="77777777" w:rsidR="00413FD3" w:rsidRPr="00553F6A" w:rsidRDefault="00413FD3">
            <w:pPr>
              <w:rPr>
                <w:rFonts w:ascii="Times New Roman" w:eastAsia="Avenir" w:hAnsi="Times New Roman" w:cs="Times New Roman"/>
                <w:sz w:val="22"/>
                <w:szCs w:val="22"/>
              </w:rPr>
            </w:pPr>
          </w:p>
        </w:tc>
        <w:tc>
          <w:tcPr>
            <w:tcW w:w="2150" w:type="dxa"/>
            <w:gridSpan w:val="2"/>
          </w:tcPr>
          <w:p w14:paraId="7224894D" w14:textId="77777777" w:rsidR="00413FD3" w:rsidRPr="00553F6A" w:rsidRDefault="00413FD3">
            <w:pPr>
              <w:rPr>
                <w:rFonts w:ascii="Times New Roman" w:eastAsia="Avenir" w:hAnsi="Times New Roman" w:cs="Times New Roman"/>
                <w:sz w:val="22"/>
                <w:szCs w:val="22"/>
              </w:rPr>
            </w:pPr>
          </w:p>
        </w:tc>
        <w:tc>
          <w:tcPr>
            <w:tcW w:w="2472" w:type="dxa"/>
            <w:gridSpan w:val="2"/>
          </w:tcPr>
          <w:p w14:paraId="7EB433E6" w14:textId="77777777" w:rsidR="00413FD3" w:rsidRPr="00553F6A" w:rsidRDefault="00413FD3">
            <w:pPr>
              <w:rPr>
                <w:rFonts w:ascii="Times New Roman" w:eastAsia="Avenir" w:hAnsi="Times New Roman" w:cs="Times New Roman"/>
                <w:sz w:val="22"/>
                <w:szCs w:val="22"/>
              </w:rPr>
            </w:pPr>
          </w:p>
        </w:tc>
        <w:tc>
          <w:tcPr>
            <w:tcW w:w="1844" w:type="dxa"/>
          </w:tcPr>
          <w:p w14:paraId="6237F22B" w14:textId="77777777" w:rsidR="00413FD3" w:rsidRPr="00553F6A" w:rsidRDefault="00413FD3">
            <w:pPr>
              <w:rPr>
                <w:rFonts w:ascii="Times New Roman" w:eastAsia="Avenir" w:hAnsi="Times New Roman" w:cs="Times New Roman"/>
                <w:sz w:val="22"/>
                <w:szCs w:val="22"/>
              </w:rPr>
            </w:pPr>
          </w:p>
        </w:tc>
      </w:tr>
      <w:tr w:rsidR="00413FD3" w:rsidRPr="00553F6A" w14:paraId="27C651DA" w14:textId="77777777" w:rsidTr="000B6CF0">
        <w:tc>
          <w:tcPr>
            <w:tcW w:w="1716" w:type="dxa"/>
          </w:tcPr>
          <w:p w14:paraId="496C2F6F" w14:textId="352A4DDA" w:rsidR="00413FD3" w:rsidRPr="00553F6A" w:rsidRDefault="002702C8">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Additional parameter</w:t>
            </w:r>
            <w:r w:rsidR="00CE72DA" w:rsidRPr="00553F6A">
              <w:rPr>
                <w:rFonts w:ascii="Times New Roman" w:eastAsia="Avenir" w:hAnsi="Times New Roman" w:cs="Times New Roman"/>
                <w:b/>
                <w:sz w:val="22"/>
                <w:szCs w:val="22"/>
              </w:rPr>
              <w:t xml:space="preserve"> including MRSL- APEO</w:t>
            </w:r>
          </w:p>
        </w:tc>
        <w:tc>
          <w:tcPr>
            <w:tcW w:w="1460" w:type="dxa"/>
          </w:tcPr>
          <w:p w14:paraId="56648D37" w14:textId="77777777" w:rsidR="00413FD3" w:rsidRPr="00553F6A" w:rsidRDefault="00000000">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Test method mentioned in the report</w:t>
            </w:r>
          </w:p>
        </w:tc>
        <w:tc>
          <w:tcPr>
            <w:tcW w:w="1355" w:type="dxa"/>
          </w:tcPr>
          <w:p w14:paraId="6A8A534A" w14:textId="0F69468D" w:rsidR="00413FD3" w:rsidRPr="00553F6A" w:rsidRDefault="008338F9">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Wastewater guideline limit value</w:t>
            </w:r>
          </w:p>
        </w:tc>
        <w:tc>
          <w:tcPr>
            <w:tcW w:w="1134" w:type="dxa"/>
          </w:tcPr>
          <w:p w14:paraId="57AA35B1" w14:textId="77777777" w:rsidR="00413FD3" w:rsidRPr="00553F6A" w:rsidRDefault="00000000">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 xml:space="preserve">Detected value </w:t>
            </w:r>
          </w:p>
        </w:tc>
        <w:tc>
          <w:tcPr>
            <w:tcW w:w="1819" w:type="dxa"/>
          </w:tcPr>
          <w:p w14:paraId="37DAB226" w14:textId="77777777" w:rsidR="00413FD3" w:rsidRPr="00553F6A" w:rsidRDefault="00000000">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Identified root cause</w:t>
            </w:r>
          </w:p>
        </w:tc>
        <w:tc>
          <w:tcPr>
            <w:tcW w:w="2150" w:type="dxa"/>
            <w:gridSpan w:val="2"/>
          </w:tcPr>
          <w:p w14:paraId="5BF13664" w14:textId="77777777" w:rsidR="00413FD3" w:rsidRPr="00553F6A" w:rsidRDefault="00000000">
            <w:pPr>
              <w:rPr>
                <w:rFonts w:ascii="Times New Roman" w:eastAsia="Avenir" w:hAnsi="Times New Roman" w:cs="Times New Roman"/>
                <w:b/>
                <w:sz w:val="22"/>
                <w:szCs w:val="22"/>
              </w:rPr>
            </w:pPr>
            <w:r w:rsidRPr="00553F6A">
              <w:rPr>
                <w:rFonts w:ascii="Times New Roman" w:eastAsia="Avenir" w:hAnsi="Times New Roman" w:cs="Times New Roman"/>
                <w:b/>
                <w:sz w:val="22"/>
                <w:szCs w:val="22"/>
              </w:rPr>
              <w:t>Corrective action taken, including any investments planned</w:t>
            </w:r>
          </w:p>
        </w:tc>
        <w:tc>
          <w:tcPr>
            <w:tcW w:w="2472" w:type="dxa"/>
            <w:gridSpan w:val="2"/>
          </w:tcPr>
          <w:p w14:paraId="4FC08B52" w14:textId="77777777" w:rsidR="00413FD3" w:rsidRPr="00553F6A" w:rsidRDefault="00000000">
            <w:pPr>
              <w:rPr>
                <w:rFonts w:ascii="Times New Roman" w:eastAsia="Avenir" w:hAnsi="Times New Roman" w:cs="Times New Roman"/>
                <w:b/>
                <w:sz w:val="22"/>
                <w:szCs w:val="22"/>
                <w:vertAlign w:val="superscript"/>
              </w:rPr>
            </w:pPr>
            <w:r w:rsidRPr="00553F6A">
              <w:rPr>
                <w:rFonts w:ascii="Times New Roman" w:eastAsia="Avenir" w:hAnsi="Times New Roman" w:cs="Times New Roman"/>
                <w:b/>
                <w:sz w:val="22"/>
                <w:szCs w:val="22"/>
              </w:rPr>
              <w:t>Due date of the corrective action</w:t>
            </w:r>
            <w:r w:rsidRPr="00553F6A">
              <w:rPr>
                <w:rFonts w:ascii="Times New Roman" w:eastAsia="Avenir" w:hAnsi="Times New Roman" w:cs="Times New Roman"/>
                <w:b/>
                <w:sz w:val="22"/>
                <w:szCs w:val="22"/>
                <w:vertAlign w:val="superscript"/>
              </w:rPr>
              <w:t>1</w:t>
            </w:r>
          </w:p>
        </w:tc>
        <w:tc>
          <w:tcPr>
            <w:tcW w:w="1844" w:type="dxa"/>
          </w:tcPr>
          <w:p w14:paraId="28AD9F55" w14:textId="77777777" w:rsidR="00413FD3" w:rsidRPr="00553F6A" w:rsidRDefault="00000000">
            <w:pPr>
              <w:rPr>
                <w:rFonts w:ascii="Times New Roman" w:eastAsia="Avenir" w:hAnsi="Times New Roman" w:cs="Times New Roman"/>
                <w:b/>
                <w:sz w:val="22"/>
                <w:szCs w:val="22"/>
                <w:vertAlign w:val="superscript"/>
              </w:rPr>
            </w:pPr>
            <w:r w:rsidRPr="00553F6A">
              <w:rPr>
                <w:rFonts w:ascii="Times New Roman" w:eastAsia="Avenir" w:hAnsi="Times New Roman" w:cs="Times New Roman"/>
                <w:b/>
                <w:sz w:val="22"/>
                <w:szCs w:val="22"/>
              </w:rPr>
              <w:t>Verification date of the corrective action</w:t>
            </w:r>
            <w:r w:rsidRPr="00553F6A">
              <w:rPr>
                <w:rFonts w:ascii="Times New Roman" w:eastAsia="Avenir" w:hAnsi="Times New Roman" w:cs="Times New Roman"/>
                <w:b/>
                <w:sz w:val="22"/>
                <w:szCs w:val="22"/>
                <w:vertAlign w:val="superscript"/>
              </w:rPr>
              <w:t>2</w:t>
            </w:r>
          </w:p>
        </w:tc>
      </w:tr>
      <w:tr w:rsidR="00413FD3" w:rsidRPr="00553F6A" w14:paraId="057541C8" w14:textId="77777777" w:rsidTr="000B6CF0">
        <w:trPr>
          <w:trHeight w:val="585"/>
        </w:trPr>
        <w:tc>
          <w:tcPr>
            <w:tcW w:w="1716" w:type="dxa"/>
          </w:tcPr>
          <w:p w14:paraId="7E3EE717"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1.</w:t>
            </w:r>
          </w:p>
        </w:tc>
        <w:tc>
          <w:tcPr>
            <w:tcW w:w="1460" w:type="dxa"/>
          </w:tcPr>
          <w:p w14:paraId="4E3467D3" w14:textId="77777777" w:rsidR="00413FD3" w:rsidRPr="00553F6A" w:rsidRDefault="00413FD3">
            <w:pPr>
              <w:rPr>
                <w:rFonts w:ascii="Times New Roman" w:eastAsia="Avenir" w:hAnsi="Times New Roman" w:cs="Times New Roman"/>
                <w:sz w:val="22"/>
                <w:szCs w:val="22"/>
              </w:rPr>
            </w:pPr>
          </w:p>
        </w:tc>
        <w:tc>
          <w:tcPr>
            <w:tcW w:w="1355" w:type="dxa"/>
          </w:tcPr>
          <w:p w14:paraId="4B7FD6E7" w14:textId="77777777" w:rsidR="00413FD3" w:rsidRPr="00553F6A" w:rsidRDefault="00413FD3">
            <w:pPr>
              <w:rPr>
                <w:rFonts w:ascii="Times New Roman" w:eastAsia="Avenir" w:hAnsi="Times New Roman" w:cs="Times New Roman"/>
                <w:sz w:val="22"/>
                <w:szCs w:val="22"/>
              </w:rPr>
            </w:pPr>
          </w:p>
        </w:tc>
        <w:tc>
          <w:tcPr>
            <w:tcW w:w="1134" w:type="dxa"/>
          </w:tcPr>
          <w:p w14:paraId="0264402D" w14:textId="77777777" w:rsidR="00413FD3" w:rsidRPr="00553F6A" w:rsidRDefault="00413FD3">
            <w:pPr>
              <w:rPr>
                <w:rFonts w:ascii="Times New Roman" w:eastAsia="Avenir" w:hAnsi="Times New Roman" w:cs="Times New Roman"/>
                <w:sz w:val="22"/>
                <w:szCs w:val="22"/>
              </w:rPr>
            </w:pPr>
          </w:p>
        </w:tc>
        <w:tc>
          <w:tcPr>
            <w:tcW w:w="1819" w:type="dxa"/>
          </w:tcPr>
          <w:p w14:paraId="5AFEB32C" w14:textId="77777777" w:rsidR="00413FD3" w:rsidRPr="00553F6A" w:rsidRDefault="00413FD3">
            <w:pPr>
              <w:rPr>
                <w:rFonts w:ascii="Times New Roman" w:eastAsia="Avenir" w:hAnsi="Times New Roman" w:cs="Times New Roman"/>
                <w:sz w:val="22"/>
                <w:szCs w:val="22"/>
              </w:rPr>
            </w:pPr>
          </w:p>
        </w:tc>
        <w:tc>
          <w:tcPr>
            <w:tcW w:w="2150" w:type="dxa"/>
            <w:gridSpan w:val="2"/>
          </w:tcPr>
          <w:p w14:paraId="782C7AFF" w14:textId="77777777" w:rsidR="00413FD3" w:rsidRPr="00553F6A" w:rsidRDefault="00413FD3">
            <w:pPr>
              <w:rPr>
                <w:rFonts w:ascii="Times New Roman" w:eastAsia="Avenir" w:hAnsi="Times New Roman" w:cs="Times New Roman"/>
                <w:sz w:val="22"/>
                <w:szCs w:val="22"/>
              </w:rPr>
            </w:pPr>
          </w:p>
        </w:tc>
        <w:tc>
          <w:tcPr>
            <w:tcW w:w="2472" w:type="dxa"/>
            <w:gridSpan w:val="2"/>
          </w:tcPr>
          <w:p w14:paraId="5D777B93" w14:textId="77777777" w:rsidR="00413FD3" w:rsidRPr="00553F6A" w:rsidRDefault="00413FD3">
            <w:pPr>
              <w:rPr>
                <w:rFonts w:ascii="Times New Roman" w:eastAsia="Avenir" w:hAnsi="Times New Roman" w:cs="Times New Roman"/>
                <w:sz w:val="22"/>
                <w:szCs w:val="22"/>
              </w:rPr>
            </w:pPr>
          </w:p>
        </w:tc>
        <w:tc>
          <w:tcPr>
            <w:tcW w:w="1844" w:type="dxa"/>
          </w:tcPr>
          <w:p w14:paraId="4BCCA8D1" w14:textId="77777777" w:rsidR="00413FD3" w:rsidRPr="00553F6A" w:rsidRDefault="00413FD3">
            <w:pPr>
              <w:rPr>
                <w:rFonts w:ascii="Times New Roman" w:eastAsia="Avenir" w:hAnsi="Times New Roman" w:cs="Times New Roman"/>
                <w:sz w:val="22"/>
                <w:szCs w:val="22"/>
              </w:rPr>
            </w:pPr>
          </w:p>
        </w:tc>
      </w:tr>
      <w:tr w:rsidR="00413FD3" w:rsidRPr="00553F6A" w14:paraId="51123827" w14:textId="77777777" w:rsidTr="000B6CF0">
        <w:trPr>
          <w:trHeight w:val="694"/>
        </w:trPr>
        <w:tc>
          <w:tcPr>
            <w:tcW w:w="1716" w:type="dxa"/>
          </w:tcPr>
          <w:p w14:paraId="7E693FB0"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2.</w:t>
            </w:r>
          </w:p>
        </w:tc>
        <w:tc>
          <w:tcPr>
            <w:tcW w:w="1460" w:type="dxa"/>
          </w:tcPr>
          <w:p w14:paraId="26BD3F52" w14:textId="77777777" w:rsidR="00413FD3" w:rsidRPr="00553F6A" w:rsidRDefault="00413FD3">
            <w:pPr>
              <w:rPr>
                <w:rFonts w:ascii="Times New Roman" w:eastAsia="Avenir" w:hAnsi="Times New Roman" w:cs="Times New Roman"/>
                <w:sz w:val="22"/>
                <w:szCs w:val="22"/>
              </w:rPr>
            </w:pPr>
          </w:p>
        </w:tc>
        <w:tc>
          <w:tcPr>
            <w:tcW w:w="1355" w:type="dxa"/>
          </w:tcPr>
          <w:p w14:paraId="4532F458" w14:textId="77777777" w:rsidR="00413FD3" w:rsidRPr="00553F6A" w:rsidRDefault="00413FD3">
            <w:pPr>
              <w:rPr>
                <w:rFonts w:ascii="Times New Roman" w:eastAsia="Avenir" w:hAnsi="Times New Roman" w:cs="Times New Roman"/>
                <w:sz w:val="22"/>
                <w:szCs w:val="22"/>
              </w:rPr>
            </w:pPr>
          </w:p>
        </w:tc>
        <w:tc>
          <w:tcPr>
            <w:tcW w:w="1134" w:type="dxa"/>
          </w:tcPr>
          <w:p w14:paraId="4ED4BFB7" w14:textId="77777777" w:rsidR="00413FD3" w:rsidRPr="00553F6A" w:rsidRDefault="00413FD3">
            <w:pPr>
              <w:rPr>
                <w:rFonts w:ascii="Times New Roman" w:eastAsia="Avenir" w:hAnsi="Times New Roman" w:cs="Times New Roman"/>
                <w:sz w:val="22"/>
                <w:szCs w:val="22"/>
              </w:rPr>
            </w:pPr>
          </w:p>
        </w:tc>
        <w:tc>
          <w:tcPr>
            <w:tcW w:w="1819" w:type="dxa"/>
          </w:tcPr>
          <w:p w14:paraId="52CBB0F6" w14:textId="77777777" w:rsidR="00413FD3" w:rsidRPr="00553F6A" w:rsidRDefault="00413FD3">
            <w:pPr>
              <w:rPr>
                <w:rFonts w:ascii="Times New Roman" w:eastAsia="Avenir" w:hAnsi="Times New Roman" w:cs="Times New Roman"/>
                <w:sz w:val="22"/>
                <w:szCs w:val="22"/>
              </w:rPr>
            </w:pPr>
          </w:p>
        </w:tc>
        <w:tc>
          <w:tcPr>
            <w:tcW w:w="2150" w:type="dxa"/>
            <w:gridSpan w:val="2"/>
          </w:tcPr>
          <w:p w14:paraId="6B50B344" w14:textId="77777777" w:rsidR="00413FD3" w:rsidRPr="00553F6A" w:rsidRDefault="00413FD3">
            <w:pPr>
              <w:rPr>
                <w:rFonts w:ascii="Times New Roman" w:eastAsia="Avenir" w:hAnsi="Times New Roman" w:cs="Times New Roman"/>
                <w:sz w:val="22"/>
                <w:szCs w:val="22"/>
              </w:rPr>
            </w:pPr>
          </w:p>
        </w:tc>
        <w:tc>
          <w:tcPr>
            <w:tcW w:w="2472" w:type="dxa"/>
            <w:gridSpan w:val="2"/>
          </w:tcPr>
          <w:p w14:paraId="11FA391C" w14:textId="77777777" w:rsidR="00413FD3" w:rsidRPr="00553F6A" w:rsidRDefault="00413FD3">
            <w:pPr>
              <w:rPr>
                <w:rFonts w:ascii="Times New Roman" w:eastAsia="Avenir" w:hAnsi="Times New Roman" w:cs="Times New Roman"/>
                <w:sz w:val="22"/>
                <w:szCs w:val="22"/>
              </w:rPr>
            </w:pPr>
          </w:p>
        </w:tc>
        <w:tc>
          <w:tcPr>
            <w:tcW w:w="1844" w:type="dxa"/>
          </w:tcPr>
          <w:p w14:paraId="476D8EF5" w14:textId="77777777" w:rsidR="00413FD3" w:rsidRPr="00553F6A" w:rsidRDefault="00413FD3">
            <w:pPr>
              <w:rPr>
                <w:rFonts w:ascii="Times New Roman" w:eastAsia="Avenir" w:hAnsi="Times New Roman" w:cs="Times New Roman"/>
                <w:sz w:val="22"/>
                <w:szCs w:val="22"/>
              </w:rPr>
            </w:pPr>
          </w:p>
        </w:tc>
      </w:tr>
      <w:tr w:rsidR="00413FD3" w:rsidRPr="00553F6A" w14:paraId="4BA90DF7" w14:textId="77777777" w:rsidTr="000B6CF0">
        <w:trPr>
          <w:trHeight w:val="704"/>
        </w:trPr>
        <w:tc>
          <w:tcPr>
            <w:tcW w:w="1716" w:type="dxa"/>
          </w:tcPr>
          <w:p w14:paraId="43010044"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3.</w:t>
            </w:r>
          </w:p>
        </w:tc>
        <w:tc>
          <w:tcPr>
            <w:tcW w:w="1460" w:type="dxa"/>
          </w:tcPr>
          <w:p w14:paraId="18741137" w14:textId="77777777" w:rsidR="00413FD3" w:rsidRPr="00553F6A" w:rsidRDefault="00413FD3">
            <w:pPr>
              <w:rPr>
                <w:rFonts w:ascii="Times New Roman" w:eastAsia="Avenir" w:hAnsi="Times New Roman" w:cs="Times New Roman"/>
                <w:sz w:val="22"/>
                <w:szCs w:val="22"/>
              </w:rPr>
            </w:pPr>
          </w:p>
        </w:tc>
        <w:tc>
          <w:tcPr>
            <w:tcW w:w="1355" w:type="dxa"/>
          </w:tcPr>
          <w:p w14:paraId="37C51CA9" w14:textId="77777777" w:rsidR="00413FD3" w:rsidRPr="00553F6A" w:rsidRDefault="00413FD3">
            <w:pPr>
              <w:rPr>
                <w:rFonts w:ascii="Times New Roman" w:eastAsia="Avenir" w:hAnsi="Times New Roman" w:cs="Times New Roman"/>
                <w:sz w:val="22"/>
                <w:szCs w:val="22"/>
              </w:rPr>
            </w:pPr>
          </w:p>
        </w:tc>
        <w:tc>
          <w:tcPr>
            <w:tcW w:w="1134" w:type="dxa"/>
          </w:tcPr>
          <w:p w14:paraId="1FE94348" w14:textId="77777777" w:rsidR="00413FD3" w:rsidRPr="00553F6A" w:rsidRDefault="00413FD3">
            <w:pPr>
              <w:rPr>
                <w:rFonts w:ascii="Times New Roman" w:eastAsia="Avenir" w:hAnsi="Times New Roman" w:cs="Times New Roman"/>
                <w:sz w:val="22"/>
                <w:szCs w:val="22"/>
              </w:rPr>
            </w:pPr>
          </w:p>
        </w:tc>
        <w:tc>
          <w:tcPr>
            <w:tcW w:w="1819" w:type="dxa"/>
          </w:tcPr>
          <w:p w14:paraId="52C6EA5C" w14:textId="77777777" w:rsidR="00413FD3" w:rsidRPr="00553F6A" w:rsidRDefault="00413FD3">
            <w:pPr>
              <w:rPr>
                <w:rFonts w:ascii="Times New Roman" w:eastAsia="Avenir" w:hAnsi="Times New Roman" w:cs="Times New Roman"/>
                <w:sz w:val="22"/>
                <w:szCs w:val="22"/>
              </w:rPr>
            </w:pPr>
          </w:p>
        </w:tc>
        <w:tc>
          <w:tcPr>
            <w:tcW w:w="2150" w:type="dxa"/>
            <w:gridSpan w:val="2"/>
          </w:tcPr>
          <w:p w14:paraId="3419B705" w14:textId="77777777" w:rsidR="00413FD3" w:rsidRPr="00553F6A" w:rsidRDefault="00413FD3">
            <w:pPr>
              <w:rPr>
                <w:rFonts w:ascii="Times New Roman" w:eastAsia="Avenir" w:hAnsi="Times New Roman" w:cs="Times New Roman"/>
                <w:sz w:val="22"/>
                <w:szCs w:val="22"/>
              </w:rPr>
            </w:pPr>
          </w:p>
        </w:tc>
        <w:tc>
          <w:tcPr>
            <w:tcW w:w="2472" w:type="dxa"/>
            <w:gridSpan w:val="2"/>
          </w:tcPr>
          <w:p w14:paraId="598F0E5C" w14:textId="77777777" w:rsidR="00413FD3" w:rsidRPr="00553F6A" w:rsidRDefault="00413FD3">
            <w:pPr>
              <w:rPr>
                <w:rFonts w:ascii="Times New Roman" w:eastAsia="Avenir" w:hAnsi="Times New Roman" w:cs="Times New Roman"/>
                <w:sz w:val="22"/>
                <w:szCs w:val="22"/>
              </w:rPr>
            </w:pPr>
          </w:p>
        </w:tc>
        <w:tc>
          <w:tcPr>
            <w:tcW w:w="1844" w:type="dxa"/>
          </w:tcPr>
          <w:p w14:paraId="6026CD91" w14:textId="77777777" w:rsidR="00413FD3" w:rsidRPr="00553F6A" w:rsidRDefault="00413FD3">
            <w:pPr>
              <w:rPr>
                <w:rFonts w:ascii="Times New Roman" w:eastAsia="Avenir" w:hAnsi="Times New Roman" w:cs="Times New Roman"/>
                <w:sz w:val="22"/>
                <w:szCs w:val="22"/>
              </w:rPr>
            </w:pPr>
          </w:p>
        </w:tc>
      </w:tr>
      <w:tr w:rsidR="00413FD3" w:rsidRPr="00553F6A" w14:paraId="60C999E0" w14:textId="77777777" w:rsidTr="000B6CF0">
        <w:trPr>
          <w:trHeight w:val="558"/>
        </w:trPr>
        <w:tc>
          <w:tcPr>
            <w:tcW w:w="1716" w:type="dxa"/>
          </w:tcPr>
          <w:p w14:paraId="2F8991DA" w14:textId="77777777" w:rsidR="00413FD3" w:rsidRPr="00553F6A" w:rsidRDefault="00000000">
            <w:pPr>
              <w:rPr>
                <w:rFonts w:ascii="Times New Roman" w:eastAsia="Avenir" w:hAnsi="Times New Roman" w:cs="Times New Roman"/>
                <w:sz w:val="22"/>
                <w:szCs w:val="22"/>
              </w:rPr>
            </w:pPr>
            <w:r w:rsidRPr="00553F6A">
              <w:rPr>
                <w:rFonts w:ascii="Times New Roman" w:eastAsia="Avenir" w:hAnsi="Times New Roman" w:cs="Times New Roman"/>
                <w:sz w:val="22"/>
                <w:szCs w:val="22"/>
              </w:rPr>
              <w:t>4.</w:t>
            </w:r>
          </w:p>
        </w:tc>
        <w:tc>
          <w:tcPr>
            <w:tcW w:w="1460" w:type="dxa"/>
          </w:tcPr>
          <w:p w14:paraId="4BAD18DC" w14:textId="77777777" w:rsidR="00413FD3" w:rsidRPr="00553F6A" w:rsidRDefault="00413FD3">
            <w:pPr>
              <w:rPr>
                <w:rFonts w:ascii="Times New Roman" w:eastAsia="Avenir" w:hAnsi="Times New Roman" w:cs="Times New Roman"/>
                <w:sz w:val="22"/>
                <w:szCs w:val="22"/>
              </w:rPr>
            </w:pPr>
          </w:p>
        </w:tc>
        <w:tc>
          <w:tcPr>
            <w:tcW w:w="1355" w:type="dxa"/>
          </w:tcPr>
          <w:p w14:paraId="4A9F8065" w14:textId="77777777" w:rsidR="00413FD3" w:rsidRPr="00553F6A" w:rsidRDefault="00413FD3">
            <w:pPr>
              <w:rPr>
                <w:rFonts w:ascii="Times New Roman" w:eastAsia="Avenir" w:hAnsi="Times New Roman" w:cs="Times New Roman"/>
                <w:sz w:val="22"/>
                <w:szCs w:val="22"/>
              </w:rPr>
            </w:pPr>
          </w:p>
        </w:tc>
        <w:tc>
          <w:tcPr>
            <w:tcW w:w="1134" w:type="dxa"/>
          </w:tcPr>
          <w:p w14:paraId="640D7FAD" w14:textId="77777777" w:rsidR="00413FD3" w:rsidRPr="00553F6A" w:rsidRDefault="00413FD3">
            <w:pPr>
              <w:rPr>
                <w:rFonts w:ascii="Times New Roman" w:eastAsia="Avenir" w:hAnsi="Times New Roman" w:cs="Times New Roman"/>
                <w:sz w:val="22"/>
                <w:szCs w:val="22"/>
              </w:rPr>
            </w:pPr>
          </w:p>
        </w:tc>
        <w:tc>
          <w:tcPr>
            <w:tcW w:w="1819" w:type="dxa"/>
          </w:tcPr>
          <w:p w14:paraId="74E7F9A5" w14:textId="77777777" w:rsidR="00413FD3" w:rsidRPr="00553F6A" w:rsidRDefault="00413FD3">
            <w:pPr>
              <w:rPr>
                <w:rFonts w:ascii="Times New Roman" w:eastAsia="Avenir" w:hAnsi="Times New Roman" w:cs="Times New Roman"/>
                <w:sz w:val="22"/>
                <w:szCs w:val="22"/>
              </w:rPr>
            </w:pPr>
          </w:p>
        </w:tc>
        <w:tc>
          <w:tcPr>
            <w:tcW w:w="2150" w:type="dxa"/>
            <w:gridSpan w:val="2"/>
          </w:tcPr>
          <w:p w14:paraId="02611B11" w14:textId="77777777" w:rsidR="00413FD3" w:rsidRPr="00553F6A" w:rsidRDefault="00413FD3">
            <w:pPr>
              <w:rPr>
                <w:rFonts w:ascii="Times New Roman" w:eastAsia="Avenir" w:hAnsi="Times New Roman" w:cs="Times New Roman"/>
                <w:sz w:val="22"/>
                <w:szCs w:val="22"/>
              </w:rPr>
            </w:pPr>
          </w:p>
        </w:tc>
        <w:tc>
          <w:tcPr>
            <w:tcW w:w="2472" w:type="dxa"/>
            <w:gridSpan w:val="2"/>
          </w:tcPr>
          <w:p w14:paraId="625812D9" w14:textId="77777777" w:rsidR="00413FD3" w:rsidRPr="00553F6A" w:rsidRDefault="00413FD3">
            <w:pPr>
              <w:rPr>
                <w:rFonts w:ascii="Times New Roman" w:eastAsia="Avenir" w:hAnsi="Times New Roman" w:cs="Times New Roman"/>
                <w:sz w:val="22"/>
                <w:szCs w:val="22"/>
              </w:rPr>
            </w:pPr>
          </w:p>
        </w:tc>
        <w:tc>
          <w:tcPr>
            <w:tcW w:w="1844" w:type="dxa"/>
          </w:tcPr>
          <w:p w14:paraId="67D7E719" w14:textId="77777777" w:rsidR="00413FD3" w:rsidRPr="00553F6A" w:rsidRDefault="00413FD3">
            <w:pPr>
              <w:rPr>
                <w:rFonts w:ascii="Times New Roman" w:eastAsia="Avenir" w:hAnsi="Times New Roman" w:cs="Times New Roman"/>
                <w:sz w:val="22"/>
                <w:szCs w:val="22"/>
              </w:rPr>
            </w:pPr>
          </w:p>
        </w:tc>
      </w:tr>
      <w:tr w:rsidR="002702C8" w:rsidRPr="00553F6A" w14:paraId="6EBC2AC5" w14:textId="77777777" w:rsidTr="000B6CF0">
        <w:trPr>
          <w:trHeight w:val="558"/>
        </w:trPr>
        <w:tc>
          <w:tcPr>
            <w:tcW w:w="1716" w:type="dxa"/>
          </w:tcPr>
          <w:p w14:paraId="710774BD" w14:textId="6705FEB3"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b/>
                <w:sz w:val="22"/>
                <w:szCs w:val="22"/>
              </w:rPr>
              <w:lastRenderedPageBreak/>
              <w:t>Specific parameter</w:t>
            </w:r>
          </w:p>
        </w:tc>
        <w:tc>
          <w:tcPr>
            <w:tcW w:w="1460" w:type="dxa"/>
          </w:tcPr>
          <w:p w14:paraId="461659A4" w14:textId="394AFC8F"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b/>
                <w:sz w:val="22"/>
                <w:szCs w:val="22"/>
              </w:rPr>
              <w:t>Test method mentioned in the report</w:t>
            </w:r>
          </w:p>
        </w:tc>
        <w:tc>
          <w:tcPr>
            <w:tcW w:w="1355" w:type="dxa"/>
          </w:tcPr>
          <w:p w14:paraId="6279C078" w14:textId="0CC7D331"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b/>
                <w:sz w:val="22"/>
                <w:szCs w:val="22"/>
              </w:rPr>
              <w:t>Wastewater guideline limit value</w:t>
            </w:r>
          </w:p>
        </w:tc>
        <w:tc>
          <w:tcPr>
            <w:tcW w:w="1134" w:type="dxa"/>
          </w:tcPr>
          <w:p w14:paraId="73D997E7" w14:textId="68FDBF16"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b/>
                <w:sz w:val="22"/>
                <w:szCs w:val="22"/>
              </w:rPr>
              <w:t xml:space="preserve">Detected value </w:t>
            </w:r>
          </w:p>
        </w:tc>
        <w:tc>
          <w:tcPr>
            <w:tcW w:w="1819" w:type="dxa"/>
          </w:tcPr>
          <w:p w14:paraId="7DA570BA" w14:textId="6998A959"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b/>
                <w:sz w:val="22"/>
                <w:szCs w:val="22"/>
              </w:rPr>
              <w:t>Identified root cause</w:t>
            </w:r>
          </w:p>
        </w:tc>
        <w:tc>
          <w:tcPr>
            <w:tcW w:w="2150" w:type="dxa"/>
            <w:gridSpan w:val="2"/>
          </w:tcPr>
          <w:p w14:paraId="4EE27A7E" w14:textId="20A5ACED"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b/>
                <w:sz w:val="22"/>
                <w:szCs w:val="22"/>
              </w:rPr>
              <w:t>Corrective action taken, including any investments planned</w:t>
            </w:r>
          </w:p>
        </w:tc>
        <w:tc>
          <w:tcPr>
            <w:tcW w:w="2472" w:type="dxa"/>
            <w:gridSpan w:val="2"/>
          </w:tcPr>
          <w:p w14:paraId="61821567" w14:textId="0EE7C1AA"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b/>
                <w:sz w:val="22"/>
                <w:szCs w:val="22"/>
              </w:rPr>
              <w:t>Due date of the corrective action</w:t>
            </w:r>
            <w:r w:rsidRPr="00553F6A">
              <w:rPr>
                <w:rFonts w:ascii="Times New Roman" w:eastAsia="Avenir" w:hAnsi="Times New Roman" w:cs="Times New Roman"/>
                <w:b/>
                <w:sz w:val="22"/>
                <w:szCs w:val="22"/>
                <w:vertAlign w:val="superscript"/>
              </w:rPr>
              <w:t>1</w:t>
            </w:r>
          </w:p>
        </w:tc>
        <w:tc>
          <w:tcPr>
            <w:tcW w:w="1844" w:type="dxa"/>
          </w:tcPr>
          <w:p w14:paraId="567C0442" w14:textId="6BFD47C2"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b/>
                <w:sz w:val="22"/>
                <w:szCs w:val="22"/>
              </w:rPr>
              <w:t>Verification date of the corrective action</w:t>
            </w:r>
            <w:r w:rsidRPr="00553F6A">
              <w:rPr>
                <w:rFonts w:ascii="Times New Roman" w:eastAsia="Avenir" w:hAnsi="Times New Roman" w:cs="Times New Roman"/>
                <w:b/>
                <w:sz w:val="22"/>
                <w:szCs w:val="22"/>
                <w:vertAlign w:val="superscript"/>
              </w:rPr>
              <w:t>2</w:t>
            </w:r>
          </w:p>
        </w:tc>
      </w:tr>
      <w:tr w:rsidR="002702C8" w:rsidRPr="00553F6A" w14:paraId="19AD0DFA" w14:textId="77777777" w:rsidTr="000B6CF0">
        <w:trPr>
          <w:trHeight w:val="558"/>
        </w:trPr>
        <w:tc>
          <w:tcPr>
            <w:tcW w:w="1716" w:type="dxa"/>
          </w:tcPr>
          <w:p w14:paraId="4AE314EE" w14:textId="2E99547B"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sz w:val="22"/>
                <w:szCs w:val="22"/>
              </w:rPr>
              <w:t>1.</w:t>
            </w:r>
          </w:p>
        </w:tc>
        <w:tc>
          <w:tcPr>
            <w:tcW w:w="1460" w:type="dxa"/>
          </w:tcPr>
          <w:p w14:paraId="04A6BE30" w14:textId="77777777" w:rsidR="002702C8" w:rsidRPr="00553F6A" w:rsidRDefault="002702C8" w:rsidP="002702C8">
            <w:pPr>
              <w:rPr>
                <w:rFonts w:ascii="Times New Roman" w:eastAsia="Avenir" w:hAnsi="Times New Roman" w:cs="Times New Roman"/>
                <w:sz w:val="22"/>
                <w:szCs w:val="22"/>
              </w:rPr>
            </w:pPr>
          </w:p>
        </w:tc>
        <w:tc>
          <w:tcPr>
            <w:tcW w:w="1355" w:type="dxa"/>
          </w:tcPr>
          <w:p w14:paraId="0BDAF51B" w14:textId="77777777" w:rsidR="002702C8" w:rsidRPr="00553F6A" w:rsidRDefault="002702C8" w:rsidP="002702C8">
            <w:pPr>
              <w:rPr>
                <w:rFonts w:ascii="Times New Roman" w:eastAsia="Avenir" w:hAnsi="Times New Roman" w:cs="Times New Roman"/>
                <w:sz w:val="22"/>
                <w:szCs w:val="22"/>
              </w:rPr>
            </w:pPr>
          </w:p>
        </w:tc>
        <w:tc>
          <w:tcPr>
            <w:tcW w:w="1134" w:type="dxa"/>
          </w:tcPr>
          <w:p w14:paraId="69F9D317" w14:textId="77777777" w:rsidR="002702C8" w:rsidRPr="00553F6A" w:rsidRDefault="002702C8" w:rsidP="002702C8">
            <w:pPr>
              <w:rPr>
                <w:rFonts w:ascii="Times New Roman" w:eastAsia="Avenir" w:hAnsi="Times New Roman" w:cs="Times New Roman"/>
                <w:sz w:val="22"/>
                <w:szCs w:val="22"/>
              </w:rPr>
            </w:pPr>
          </w:p>
        </w:tc>
        <w:tc>
          <w:tcPr>
            <w:tcW w:w="1819" w:type="dxa"/>
          </w:tcPr>
          <w:p w14:paraId="302401BB" w14:textId="77777777" w:rsidR="002702C8" w:rsidRPr="00553F6A" w:rsidRDefault="002702C8" w:rsidP="002702C8">
            <w:pPr>
              <w:rPr>
                <w:rFonts w:ascii="Times New Roman" w:eastAsia="Avenir" w:hAnsi="Times New Roman" w:cs="Times New Roman"/>
                <w:sz w:val="22"/>
                <w:szCs w:val="22"/>
              </w:rPr>
            </w:pPr>
          </w:p>
        </w:tc>
        <w:tc>
          <w:tcPr>
            <w:tcW w:w="2150" w:type="dxa"/>
            <w:gridSpan w:val="2"/>
          </w:tcPr>
          <w:p w14:paraId="70633DBE" w14:textId="77777777" w:rsidR="002702C8" w:rsidRPr="00553F6A" w:rsidRDefault="002702C8" w:rsidP="002702C8">
            <w:pPr>
              <w:rPr>
                <w:rFonts w:ascii="Times New Roman" w:eastAsia="Avenir" w:hAnsi="Times New Roman" w:cs="Times New Roman"/>
                <w:sz w:val="22"/>
                <w:szCs w:val="22"/>
              </w:rPr>
            </w:pPr>
          </w:p>
        </w:tc>
        <w:tc>
          <w:tcPr>
            <w:tcW w:w="2472" w:type="dxa"/>
            <w:gridSpan w:val="2"/>
          </w:tcPr>
          <w:p w14:paraId="2A44A7EC" w14:textId="77777777" w:rsidR="002702C8" w:rsidRPr="00553F6A" w:rsidRDefault="002702C8" w:rsidP="002702C8">
            <w:pPr>
              <w:rPr>
                <w:rFonts w:ascii="Times New Roman" w:eastAsia="Avenir" w:hAnsi="Times New Roman" w:cs="Times New Roman"/>
                <w:sz w:val="22"/>
                <w:szCs w:val="22"/>
              </w:rPr>
            </w:pPr>
          </w:p>
        </w:tc>
        <w:tc>
          <w:tcPr>
            <w:tcW w:w="1844" w:type="dxa"/>
          </w:tcPr>
          <w:p w14:paraId="26EAD2FD" w14:textId="77777777" w:rsidR="002702C8" w:rsidRPr="00553F6A" w:rsidRDefault="002702C8" w:rsidP="002702C8">
            <w:pPr>
              <w:rPr>
                <w:rFonts w:ascii="Times New Roman" w:eastAsia="Avenir" w:hAnsi="Times New Roman" w:cs="Times New Roman"/>
                <w:sz w:val="22"/>
                <w:szCs w:val="22"/>
              </w:rPr>
            </w:pPr>
          </w:p>
        </w:tc>
      </w:tr>
      <w:tr w:rsidR="002702C8" w:rsidRPr="00553F6A" w14:paraId="587CC6BD" w14:textId="77777777" w:rsidTr="000B6CF0">
        <w:trPr>
          <w:trHeight w:val="558"/>
        </w:trPr>
        <w:tc>
          <w:tcPr>
            <w:tcW w:w="1716" w:type="dxa"/>
          </w:tcPr>
          <w:p w14:paraId="75A88844" w14:textId="0C142AB4"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sz w:val="22"/>
                <w:szCs w:val="22"/>
              </w:rPr>
              <w:t>2.</w:t>
            </w:r>
          </w:p>
        </w:tc>
        <w:tc>
          <w:tcPr>
            <w:tcW w:w="1460" w:type="dxa"/>
          </w:tcPr>
          <w:p w14:paraId="5D808B1E" w14:textId="77777777" w:rsidR="002702C8" w:rsidRPr="00553F6A" w:rsidRDefault="002702C8" w:rsidP="002702C8">
            <w:pPr>
              <w:rPr>
                <w:rFonts w:ascii="Times New Roman" w:eastAsia="Avenir" w:hAnsi="Times New Roman" w:cs="Times New Roman"/>
                <w:sz w:val="22"/>
                <w:szCs w:val="22"/>
              </w:rPr>
            </w:pPr>
          </w:p>
        </w:tc>
        <w:tc>
          <w:tcPr>
            <w:tcW w:w="1355" w:type="dxa"/>
          </w:tcPr>
          <w:p w14:paraId="2765E5D3" w14:textId="77777777" w:rsidR="002702C8" w:rsidRPr="00553F6A" w:rsidRDefault="002702C8" w:rsidP="002702C8">
            <w:pPr>
              <w:rPr>
                <w:rFonts w:ascii="Times New Roman" w:eastAsia="Avenir" w:hAnsi="Times New Roman" w:cs="Times New Roman"/>
                <w:sz w:val="22"/>
                <w:szCs w:val="22"/>
              </w:rPr>
            </w:pPr>
          </w:p>
        </w:tc>
        <w:tc>
          <w:tcPr>
            <w:tcW w:w="1134" w:type="dxa"/>
          </w:tcPr>
          <w:p w14:paraId="0B2EA706" w14:textId="77777777" w:rsidR="002702C8" w:rsidRPr="00553F6A" w:rsidRDefault="002702C8" w:rsidP="002702C8">
            <w:pPr>
              <w:rPr>
                <w:rFonts w:ascii="Times New Roman" w:eastAsia="Avenir" w:hAnsi="Times New Roman" w:cs="Times New Roman"/>
                <w:sz w:val="22"/>
                <w:szCs w:val="22"/>
              </w:rPr>
            </w:pPr>
          </w:p>
        </w:tc>
        <w:tc>
          <w:tcPr>
            <w:tcW w:w="1819" w:type="dxa"/>
          </w:tcPr>
          <w:p w14:paraId="17CA3CB7" w14:textId="77777777" w:rsidR="002702C8" w:rsidRPr="00553F6A" w:rsidRDefault="002702C8" w:rsidP="002702C8">
            <w:pPr>
              <w:rPr>
                <w:rFonts w:ascii="Times New Roman" w:eastAsia="Avenir" w:hAnsi="Times New Roman" w:cs="Times New Roman"/>
                <w:sz w:val="22"/>
                <w:szCs w:val="22"/>
              </w:rPr>
            </w:pPr>
          </w:p>
        </w:tc>
        <w:tc>
          <w:tcPr>
            <w:tcW w:w="2150" w:type="dxa"/>
            <w:gridSpan w:val="2"/>
          </w:tcPr>
          <w:p w14:paraId="44880069" w14:textId="77777777" w:rsidR="002702C8" w:rsidRPr="00553F6A" w:rsidRDefault="002702C8" w:rsidP="002702C8">
            <w:pPr>
              <w:rPr>
                <w:rFonts w:ascii="Times New Roman" w:eastAsia="Avenir" w:hAnsi="Times New Roman" w:cs="Times New Roman"/>
                <w:sz w:val="22"/>
                <w:szCs w:val="22"/>
              </w:rPr>
            </w:pPr>
          </w:p>
        </w:tc>
        <w:tc>
          <w:tcPr>
            <w:tcW w:w="2472" w:type="dxa"/>
            <w:gridSpan w:val="2"/>
          </w:tcPr>
          <w:p w14:paraId="3084A45F" w14:textId="77777777" w:rsidR="002702C8" w:rsidRPr="00553F6A" w:rsidRDefault="002702C8" w:rsidP="002702C8">
            <w:pPr>
              <w:rPr>
                <w:rFonts w:ascii="Times New Roman" w:eastAsia="Avenir" w:hAnsi="Times New Roman" w:cs="Times New Roman"/>
                <w:sz w:val="22"/>
                <w:szCs w:val="22"/>
              </w:rPr>
            </w:pPr>
          </w:p>
        </w:tc>
        <w:tc>
          <w:tcPr>
            <w:tcW w:w="1844" w:type="dxa"/>
          </w:tcPr>
          <w:p w14:paraId="6BA29D63" w14:textId="77777777" w:rsidR="002702C8" w:rsidRPr="00553F6A" w:rsidRDefault="002702C8" w:rsidP="002702C8">
            <w:pPr>
              <w:rPr>
                <w:rFonts w:ascii="Times New Roman" w:eastAsia="Avenir" w:hAnsi="Times New Roman" w:cs="Times New Roman"/>
                <w:sz w:val="22"/>
                <w:szCs w:val="22"/>
              </w:rPr>
            </w:pPr>
          </w:p>
        </w:tc>
      </w:tr>
      <w:tr w:rsidR="002702C8" w:rsidRPr="00553F6A" w14:paraId="5A1D8F22" w14:textId="77777777">
        <w:tc>
          <w:tcPr>
            <w:tcW w:w="13950" w:type="dxa"/>
            <w:gridSpan w:val="10"/>
          </w:tcPr>
          <w:p w14:paraId="31210084" w14:textId="77777777"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sz w:val="22"/>
                <w:szCs w:val="22"/>
              </w:rPr>
              <w:t>Name and designation of person responsible for CAP:</w:t>
            </w:r>
          </w:p>
        </w:tc>
      </w:tr>
      <w:tr w:rsidR="002702C8" w:rsidRPr="00553F6A" w14:paraId="683EFA13" w14:textId="77777777" w:rsidTr="008338F9">
        <w:tc>
          <w:tcPr>
            <w:tcW w:w="4531" w:type="dxa"/>
            <w:gridSpan w:val="3"/>
          </w:tcPr>
          <w:p w14:paraId="3B08FA9F" w14:textId="77777777"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sz w:val="22"/>
                <w:szCs w:val="22"/>
              </w:rPr>
              <w:t xml:space="preserve">Date </w:t>
            </w:r>
          </w:p>
        </w:tc>
        <w:tc>
          <w:tcPr>
            <w:tcW w:w="9419" w:type="dxa"/>
            <w:gridSpan w:val="7"/>
          </w:tcPr>
          <w:p w14:paraId="6283757C" w14:textId="77777777" w:rsidR="002702C8" w:rsidRPr="00553F6A" w:rsidRDefault="002702C8" w:rsidP="002702C8">
            <w:pPr>
              <w:rPr>
                <w:rFonts w:ascii="Times New Roman" w:eastAsia="Avenir" w:hAnsi="Times New Roman" w:cs="Times New Roman"/>
                <w:sz w:val="22"/>
                <w:szCs w:val="22"/>
              </w:rPr>
            </w:pPr>
            <w:r w:rsidRPr="00553F6A">
              <w:rPr>
                <w:rFonts w:ascii="Times New Roman" w:eastAsia="Avenir" w:hAnsi="Times New Roman" w:cs="Times New Roman"/>
                <w:sz w:val="22"/>
                <w:szCs w:val="22"/>
              </w:rPr>
              <w:t>Details of consultant employed (if any):</w:t>
            </w:r>
          </w:p>
        </w:tc>
      </w:tr>
    </w:tbl>
    <w:p w14:paraId="251EBE3D" w14:textId="77777777" w:rsidR="00413FD3" w:rsidRPr="00553F6A" w:rsidRDefault="00000000">
      <w:pPr>
        <w:spacing w:line="360" w:lineRule="auto"/>
        <w:rPr>
          <w:rFonts w:ascii="Times New Roman" w:eastAsia="Avenir" w:hAnsi="Times New Roman" w:cs="Times New Roman"/>
          <w:b/>
          <w:color w:val="FF0000"/>
          <w:u w:val="single"/>
        </w:rPr>
      </w:pPr>
      <w:r w:rsidRPr="00553F6A">
        <w:rPr>
          <w:rFonts w:ascii="Times New Roman" w:eastAsia="Avenir" w:hAnsi="Times New Roman" w:cs="Times New Roman"/>
          <w:b/>
          <w:color w:val="FF0000"/>
          <w:u w:val="single"/>
        </w:rPr>
        <w:t>How to fill the above template:</w:t>
      </w:r>
    </w:p>
    <w:p w14:paraId="2774DE9D" w14:textId="5CC6C98C" w:rsidR="00413FD3" w:rsidRPr="00553F6A" w:rsidRDefault="00000000">
      <w:pPr>
        <w:spacing w:line="360" w:lineRule="auto"/>
        <w:rPr>
          <w:rFonts w:ascii="Times New Roman" w:eastAsia="Avenir" w:hAnsi="Times New Roman" w:cs="Times New Roman"/>
        </w:rPr>
      </w:pPr>
      <w:r w:rsidRPr="00553F6A">
        <w:rPr>
          <w:rFonts w:ascii="Times New Roman" w:eastAsia="Avenir" w:hAnsi="Times New Roman" w:cs="Times New Roman"/>
          <w:i/>
          <w:u w:val="single"/>
        </w:rPr>
        <w:t>Step 1:</w:t>
      </w:r>
      <w:r w:rsidRPr="00553F6A">
        <w:rPr>
          <w:rFonts w:ascii="Times New Roman" w:eastAsia="Avenir" w:hAnsi="Times New Roman" w:cs="Times New Roman"/>
        </w:rPr>
        <w:t xml:space="preserve"> Review the </w:t>
      </w:r>
      <w:proofErr w:type="spellStart"/>
      <w:r w:rsidRPr="00553F6A">
        <w:rPr>
          <w:rFonts w:ascii="Times New Roman" w:eastAsia="Avenir" w:hAnsi="Times New Roman" w:cs="Times New Roman"/>
        </w:rPr>
        <w:t>ClearStream</w:t>
      </w:r>
      <w:proofErr w:type="spellEnd"/>
      <w:r w:rsidRPr="00553F6A">
        <w:rPr>
          <w:rFonts w:ascii="Times New Roman" w:eastAsia="Avenir" w:hAnsi="Times New Roman" w:cs="Times New Roman"/>
        </w:rPr>
        <w:t xml:space="preserve"> report generated from your wastewater test report and identify the parameters (conventional</w:t>
      </w:r>
      <w:r w:rsidR="002702C8" w:rsidRPr="00553F6A">
        <w:rPr>
          <w:rFonts w:ascii="Times New Roman" w:eastAsia="Avenir" w:hAnsi="Times New Roman" w:cs="Times New Roman"/>
        </w:rPr>
        <w:t xml:space="preserve">, </w:t>
      </w:r>
      <w:r w:rsidR="00423318" w:rsidRPr="00553F6A">
        <w:rPr>
          <w:rFonts w:ascii="Times New Roman" w:eastAsia="Avenir" w:hAnsi="Times New Roman" w:cs="Times New Roman"/>
        </w:rPr>
        <w:t>additional,</w:t>
      </w:r>
      <w:r w:rsidR="002702C8" w:rsidRPr="00553F6A">
        <w:rPr>
          <w:rFonts w:ascii="Times New Roman" w:eastAsia="Avenir" w:hAnsi="Times New Roman" w:cs="Times New Roman"/>
        </w:rPr>
        <w:t xml:space="preserve"> or specific</w:t>
      </w:r>
      <w:r w:rsidRPr="00553F6A">
        <w:rPr>
          <w:rFonts w:ascii="Times New Roman" w:eastAsia="Avenir" w:hAnsi="Times New Roman" w:cs="Times New Roman"/>
        </w:rPr>
        <w:t>) that are non-conformant (highlighted in red) to the ZDHC</w:t>
      </w:r>
      <w:r w:rsidR="00423318" w:rsidRPr="00553F6A">
        <w:rPr>
          <w:rFonts w:ascii="Times New Roman" w:eastAsia="Avenir" w:hAnsi="Times New Roman" w:cs="Times New Roman"/>
        </w:rPr>
        <w:t xml:space="preserve"> MMCF V2.2 </w:t>
      </w:r>
      <w:r w:rsidRPr="00553F6A">
        <w:rPr>
          <w:rFonts w:ascii="Times New Roman" w:eastAsia="Avenir" w:hAnsi="Times New Roman" w:cs="Times New Roman"/>
        </w:rPr>
        <w:t>guideline</w:t>
      </w:r>
      <w:r w:rsidR="008338F9" w:rsidRPr="00553F6A">
        <w:rPr>
          <w:rFonts w:ascii="Times New Roman" w:eastAsia="Avenir" w:hAnsi="Times New Roman" w:cs="Times New Roman"/>
        </w:rPr>
        <w:t>.</w:t>
      </w:r>
    </w:p>
    <w:p w14:paraId="498CE635" w14:textId="77777777" w:rsidR="00413FD3" w:rsidRPr="00553F6A" w:rsidRDefault="00000000">
      <w:pPr>
        <w:spacing w:line="360" w:lineRule="auto"/>
        <w:rPr>
          <w:rFonts w:ascii="Times New Roman" w:eastAsia="Avenir" w:hAnsi="Times New Roman" w:cs="Times New Roman"/>
        </w:rPr>
      </w:pPr>
      <w:r w:rsidRPr="00553F6A">
        <w:rPr>
          <w:rFonts w:ascii="Times New Roman" w:eastAsia="Avenir" w:hAnsi="Times New Roman" w:cs="Times New Roman"/>
          <w:i/>
          <w:u w:val="single"/>
        </w:rPr>
        <w:t>Step 2:</w:t>
      </w:r>
      <w:r w:rsidRPr="00553F6A">
        <w:rPr>
          <w:rFonts w:ascii="Times New Roman" w:eastAsia="Avenir" w:hAnsi="Times New Roman" w:cs="Times New Roman"/>
        </w:rPr>
        <w:t xml:space="preserve"> Conduct a root cause analysis for the non-conformant parameters and plan relevant corrective actions</w:t>
      </w:r>
      <w:r w:rsidRPr="00553F6A">
        <w:rPr>
          <w:rFonts w:ascii="Times New Roman" w:eastAsia="Avenir" w:hAnsi="Times New Roman" w:cs="Times New Roman"/>
          <w:vertAlign w:val="superscript"/>
        </w:rPr>
        <w:t>3</w:t>
      </w:r>
      <w:r w:rsidRPr="00553F6A">
        <w:rPr>
          <w:rFonts w:ascii="Times New Roman" w:eastAsia="Avenir" w:hAnsi="Times New Roman" w:cs="Times New Roman"/>
        </w:rPr>
        <w:t xml:space="preserve">. </w:t>
      </w:r>
    </w:p>
    <w:p w14:paraId="3D68496F" w14:textId="77777777" w:rsidR="00413FD3" w:rsidRPr="00553F6A" w:rsidRDefault="00000000">
      <w:pPr>
        <w:spacing w:line="360" w:lineRule="auto"/>
        <w:rPr>
          <w:rFonts w:ascii="Times New Roman" w:eastAsia="Avenir" w:hAnsi="Times New Roman" w:cs="Times New Roman"/>
        </w:rPr>
      </w:pPr>
      <w:r w:rsidRPr="00553F6A">
        <w:rPr>
          <w:rFonts w:ascii="Times New Roman" w:eastAsia="Avenir" w:hAnsi="Times New Roman" w:cs="Times New Roman"/>
        </w:rPr>
        <w:t xml:space="preserve">For conventional parameters: </w:t>
      </w:r>
    </w:p>
    <w:p w14:paraId="64D5FA6B" w14:textId="2CDEE446" w:rsidR="00413FD3" w:rsidRPr="00553F6A" w:rsidRDefault="00000000">
      <w:pPr>
        <w:numPr>
          <w:ilvl w:val="0"/>
          <w:numId w:val="2"/>
        </w:numPr>
        <w:spacing w:line="360" w:lineRule="auto"/>
        <w:rPr>
          <w:rFonts w:ascii="Times New Roman" w:eastAsia="Avenir" w:hAnsi="Times New Roman" w:cs="Times New Roman"/>
        </w:rPr>
      </w:pPr>
      <w:r w:rsidRPr="00553F6A">
        <w:rPr>
          <w:rFonts w:ascii="Times New Roman" w:eastAsia="Avenir" w:hAnsi="Times New Roman" w:cs="Times New Roman"/>
        </w:rPr>
        <w:t xml:space="preserve">Conduct a full assessment of the </w:t>
      </w:r>
      <w:r w:rsidR="008338F9" w:rsidRPr="00553F6A">
        <w:rPr>
          <w:rFonts w:ascii="Times New Roman" w:eastAsia="Avenir" w:hAnsi="Times New Roman" w:cs="Times New Roman"/>
        </w:rPr>
        <w:t>wastewater</w:t>
      </w:r>
      <w:r w:rsidRPr="00553F6A">
        <w:rPr>
          <w:rFonts w:ascii="Times New Roman" w:eastAsia="Avenir" w:hAnsi="Times New Roman" w:cs="Times New Roman"/>
        </w:rPr>
        <w:t xml:space="preserve"> treatment plant operations with the ETP team. </w:t>
      </w:r>
    </w:p>
    <w:p w14:paraId="7FF4C591" w14:textId="1AAF8ECD" w:rsidR="00413FD3" w:rsidRPr="00553F6A" w:rsidRDefault="00000000">
      <w:pPr>
        <w:numPr>
          <w:ilvl w:val="0"/>
          <w:numId w:val="2"/>
        </w:numPr>
        <w:spacing w:line="360" w:lineRule="auto"/>
        <w:rPr>
          <w:rFonts w:ascii="Times New Roman" w:eastAsia="Avenir" w:hAnsi="Times New Roman" w:cs="Times New Roman"/>
        </w:rPr>
      </w:pPr>
      <w:r w:rsidRPr="00553F6A">
        <w:rPr>
          <w:rFonts w:ascii="Times New Roman" w:eastAsia="Avenir" w:hAnsi="Times New Roman" w:cs="Times New Roman"/>
        </w:rPr>
        <w:t xml:space="preserve">Check if any other activity had occurred in production before the sampling time that may have had an impact on the operations of the </w:t>
      </w:r>
      <w:r w:rsidR="008338F9" w:rsidRPr="00553F6A">
        <w:rPr>
          <w:rFonts w:ascii="Times New Roman" w:eastAsia="Avenir" w:hAnsi="Times New Roman" w:cs="Times New Roman"/>
        </w:rPr>
        <w:t>wastewater</w:t>
      </w:r>
      <w:r w:rsidRPr="00553F6A">
        <w:rPr>
          <w:rFonts w:ascii="Times New Roman" w:eastAsia="Avenir" w:hAnsi="Times New Roman" w:cs="Times New Roman"/>
        </w:rPr>
        <w:t xml:space="preserve"> treatment plant. </w:t>
      </w:r>
    </w:p>
    <w:p w14:paraId="6C4C3EB0" w14:textId="7B3B0D1A" w:rsidR="00413FD3" w:rsidRPr="00553F6A" w:rsidRDefault="00000000">
      <w:pPr>
        <w:spacing w:line="360" w:lineRule="auto"/>
        <w:rPr>
          <w:rFonts w:ascii="Times New Roman" w:eastAsia="Avenir" w:hAnsi="Times New Roman" w:cs="Times New Roman"/>
        </w:rPr>
      </w:pPr>
      <w:r w:rsidRPr="00553F6A">
        <w:rPr>
          <w:rFonts w:ascii="Times New Roman" w:eastAsia="Avenir" w:hAnsi="Times New Roman" w:cs="Times New Roman"/>
        </w:rPr>
        <w:t xml:space="preserve">For </w:t>
      </w:r>
      <w:r w:rsidR="00423318" w:rsidRPr="00553F6A">
        <w:rPr>
          <w:rFonts w:ascii="Times New Roman" w:eastAsia="Avenir" w:hAnsi="Times New Roman" w:cs="Times New Roman"/>
        </w:rPr>
        <w:t xml:space="preserve">Additional (including APEO) </w:t>
      </w:r>
      <w:r w:rsidRPr="00553F6A">
        <w:rPr>
          <w:rFonts w:ascii="Times New Roman" w:eastAsia="Avenir" w:hAnsi="Times New Roman" w:cs="Times New Roman"/>
        </w:rPr>
        <w:t xml:space="preserve">parameters: </w:t>
      </w:r>
    </w:p>
    <w:p w14:paraId="440DDF3F" w14:textId="369C0DF7" w:rsidR="00413FD3" w:rsidRPr="00553F6A" w:rsidRDefault="00000000">
      <w:pPr>
        <w:numPr>
          <w:ilvl w:val="0"/>
          <w:numId w:val="3"/>
        </w:numPr>
        <w:spacing w:line="360" w:lineRule="auto"/>
        <w:rPr>
          <w:rFonts w:ascii="Times New Roman" w:eastAsia="Avenir" w:hAnsi="Times New Roman" w:cs="Times New Roman"/>
        </w:rPr>
      </w:pPr>
      <w:r w:rsidRPr="00553F6A">
        <w:rPr>
          <w:rFonts w:ascii="Times New Roman" w:eastAsia="Avenir" w:hAnsi="Times New Roman" w:cs="Times New Roman"/>
        </w:rPr>
        <w:t xml:space="preserve">Review the chemical inventory list (including laundry and commodity chemicals) and identify potential chemicals of concerns against the </w:t>
      </w:r>
      <w:r w:rsidR="00423318" w:rsidRPr="00553F6A">
        <w:rPr>
          <w:rFonts w:ascii="Times New Roman" w:eastAsia="Avenir" w:hAnsi="Times New Roman" w:cs="Times New Roman"/>
        </w:rPr>
        <w:t>Heavy metals and APEO</w:t>
      </w:r>
      <w:r w:rsidRPr="00553F6A">
        <w:rPr>
          <w:rFonts w:ascii="Times New Roman" w:eastAsia="Avenir" w:hAnsi="Times New Roman" w:cs="Times New Roman"/>
        </w:rPr>
        <w:t xml:space="preserve">. </w:t>
      </w:r>
    </w:p>
    <w:p w14:paraId="633A50B9" w14:textId="4412EC27" w:rsidR="00413FD3" w:rsidRPr="00553F6A" w:rsidRDefault="00000000">
      <w:pPr>
        <w:numPr>
          <w:ilvl w:val="0"/>
          <w:numId w:val="3"/>
        </w:numPr>
        <w:spacing w:line="360" w:lineRule="auto"/>
        <w:rPr>
          <w:rFonts w:ascii="Times New Roman" w:eastAsia="Avenir" w:hAnsi="Times New Roman" w:cs="Times New Roman"/>
        </w:rPr>
      </w:pPr>
      <w:r w:rsidRPr="00553F6A">
        <w:rPr>
          <w:rFonts w:ascii="Times New Roman" w:eastAsia="Avenir" w:hAnsi="Times New Roman" w:cs="Times New Roman"/>
        </w:rPr>
        <w:t>Replace non-</w:t>
      </w:r>
      <w:r w:rsidR="004B1A45" w:rsidRPr="00553F6A">
        <w:rPr>
          <w:rFonts w:ascii="Times New Roman" w:eastAsia="Avenir" w:hAnsi="Times New Roman" w:cs="Times New Roman"/>
        </w:rPr>
        <w:t>conformity chemical</w:t>
      </w:r>
      <w:r w:rsidRPr="00553F6A">
        <w:rPr>
          <w:rFonts w:ascii="Times New Roman" w:eastAsia="Avenir" w:hAnsi="Times New Roman" w:cs="Times New Roman"/>
        </w:rPr>
        <w:t xml:space="preserve">(s) with safer alternatives by using the ZDHC Gateway database or discussing with your chemical vendor. </w:t>
      </w:r>
    </w:p>
    <w:p w14:paraId="4F37A512" w14:textId="7BFEAB83" w:rsidR="00413FD3" w:rsidRPr="00553F6A" w:rsidRDefault="00000000">
      <w:pPr>
        <w:numPr>
          <w:ilvl w:val="0"/>
          <w:numId w:val="3"/>
        </w:numPr>
        <w:spacing w:line="360" w:lineRule="auto"/>
        <w:rPr>
          <w:rFonts w:ascii="Times New Roman" w:eastAsia="Avenir" w:hAnsi="Times New Roman" w:cs="Times New Roman"/>
        </w:rPr>
      </w:pPr>
      <w:r w:rsidRPr="00553F6A">
        <w:rPr>
          <w:rFonts w:ascii="Times New Roman" w:eastAsia="Avenir" w:hAnsi="Times New Roman" w:cs="Times New Roman"/>
        </w:rPr>
        <w:t xml:space="preserve">Check input water used for production for presence of </w:t>
      </w:r>
      <w:r w:rsidR="00423318" w:rsidRPr="00553F6A">
        <w:rPr>
          <w:rFonts w:ascii="Times New Roman" w:eastAsia="Avenir" w:hAnsi="Times New Roman" w:cs="Times New Roman"/>
        </w:rPr>
        <w:t xml:space="preserve">heavy metals &amp; APEO </w:t>
      </w:r>
      <w:r w:rsidRPr="00553F6A">
        <w:rPr>
          <w:rFonts w:ascii="Times New Roman" w:eastAsia="Avenir" w:hAnsi="Times New Roman" w:cs="Times New Roman"/>
        </w:rPr>
        <w:t>substances.</w:t>
      </w:r>
    </w:p>
    <w:p w14:paraId="42FFACC4" w14:textId="77777777" w:rsidR="00AF581A" w:rsidRPr="00553F6A" w:rsidRDefault="00AF581A" w:rsidP="00AF581A">
      <w:pPr>
        <w:spacing w:line="360" w:lineRule="auto"/>
        <w:rPr>
          <w:rFonts w:ascii="Times New Roman" w:eastAsia="Avenir" w:hAnsi="Times New Roman" w:cs="Times New Roman"/>
          <w:b/>
          <w:sz w:val="22"/>
          <w:szCs w:val="22"/>
        </w:rPr>
      </w:pPr>
    </w:p>
    <w:p w14:paraId="6BB279E7" w14:textId="77777777" w:rsidR="00AF581A" w:rsidRPr="00553F6A" w:rsidRDefault="00AF581A" w:rsidP="00AF581A">
      <w:pPr>
        <w:spacing w:line="360" w:lineRule="auto"/>
        <w:rPr>
          <w:rFonts w:ascii="Times New Roman" w:eastAsia="Avenir" w:hAnsi="Times New Roman" w:cs="Times New Roman"/>
          <w:b/>
          <w:sz w:val="22"/>
          <w:szCs w:val="22"/>
        </w:rPr>
      </w:pPr>
    </w:p>
    <w:p w14:paraId="76359CCC" w14:textId="6593A1C9" w:rsidR="00AF581A" w:rsidRPr="00553F6A" w:rsidRDefault="00AF581A" w:rsidP="00AF581A">
      <w:pPr>
        <w:spacing w:line="360" w:lineRule="auto"/>
        <w:rPr>
          <w:rFonts w:ascii="Times New Roman" w:eastAsia="Avenir" w:hAnsi="Times New Roman" w:cs="Times New Roman"/>
          <w:b/>
          <w:sz w:val="22"/>
          <w:szCs w:val="22"/>
        </w:rPr>
      </w:pPr>
      <w:r w:rsidRPr="00553F6A">
        <w:rPr>
          <w:rFonts w:ascii="Times New Roman" w:eastAsia="Avenir" w:hAnsi="Times New Roman" w:cs="Times New Roman"/>
          <w:b/>
          <w:sz w:val="22"/>
          <w:szCs w:val="22"/>
        </w:rPr>
        <w:lastRenderedPageBreak/>
        <w:t>Specific parameter:</w:t>
      </w:r>
    </w:p>
    <w:p w14:paraId="032A53DA" w14:textId="34CA9230" w:rsidR="00AF581A" w:rsidRPr="00553F6A" w:rsidRDefault="00AF581A" w:rsidP="00AF581A">
      <w:pPr>
        <w:numPr>
          <w:ilvl w:val="0"/>
          <w:numId w:val="3"/>
        </w:numPr>
        <w:spacing w:line="360" w:lineRule="auto"/>
        <w:rPr>
          <w:rFonts w:ascii="Times New Roman" w:eastAsia="Avenir" w:hAnsi="Times New Roman" w:cs="Times New Roman"/>
        </w:rPr>
      </w:pPr>
      <w:r w:rsidRPr="00553F6A">
        <w:rPr>
          <w:rFonts w:ascii="Times New Roman" w:eastAsia="Avenir" w:hAnsi="Times New Roman" w:cs="Times New Roman"/>
        </w:rPr>
        <w:t>Review the chemical recovery processes and identify potential cause of concerns against the CS</w:t>
      </w:r>
      <w:r w:rsidRPr="00553F6A">
        <w:rPr>
          <w:rFonts w:ascii="Times New Roman" w:eastAsia="Avenir" w:hAnsi="Times New Roman" w:cs="Times New Roman"/>
          <w:vertAlign w:val="subscript"/>
        </w:rPr>
        <w:t>2</w:t>
      </w:r>
      <w:r w:rsidRPr="00553F6A">
        <w:rPr>
          <w:rFonts w:ascii="Times New Roman" w:eastAsia="Avenir" w:hAnsi="Times New Roman" w:cs="Times New Roman"/>
        </w:rPr>
        <w:t xml:space="preserve">, Sulphide and Zn. </w:t>
      </w:r>
    </w:p>
    <w:p w14:paraId="23F4D8B5" w14:textId="77777777" w:rsidR="00AF581A" w:rsidRPr="00553F6A" w:rsidRDefault="00AF581A" w:rsidP="00AF581A">
      <w:pPr>
        <w:spacing w:line="360" w:lineRule="auto"/>
        <w:rPr>
          <w:rFonts w:ascii="Times New Roman" w:eastAsia="Avenir" w:hAnsi="Times New Roman" w:cs="Times New Roman"/>
          <w:b/>
          <w:sz w:val="22"/>
          <w:szCs w:val="22"/>
        </w:rPr>
      </w:pPr>
    </w:p>
    <w:p w14:paraId="66FC1E31" w14:textId="77777777" w:rsidR="00AF581A" w:rsidRPr="00553F6A" w:rsidRDefault="00AF581A" w:rsidP="00AF581A">
      <w:pPr>
        <w:spacing w:line="360" w:lineRule="auto"/>
        <w:rPr>
          <w:rFonts w:ascii="Times New Roman" w:eastAsia="Avenir" w:hAnsi="Times New Roman" w:cs="Times New Roman"/>
        </w:rPr>
      </w:pPr>
    </w:p>
    <w:p w14:paraId="24C4718B" w14:textId="77777777" w:rsidR="00413FD3" w:rsidRPr="00553F6A" w:rsidRDefault="00000000">
      <w:pPr>
        <w:spacing w:line="360" w:lineRule="auto"/>
        <w:rPr>
          <w:rFonts w:ascii="Times New Roman" w:eastAsia="Avenir" w:hAnsi="Times New Roman" w:cs="Times New Roman"/>
        </w:rPr>
      </w:pPr>
      <w:r w:rsidRPr="00553F6A">
        <w:rPr>
          <w:rFonts w:ascii="Times New Roman" w:eastAsia="Avenir" w:hAnsi="Times New Roman" w:cs="Times New Roman"/>
          <w:i/>
          <w:u w:val="single"/>
        </w:rPr>
        <w:t>Step 3:</w:t>
      </w:r>
      <w:r w:rsidRPr="00553F6A">
        <w:rPr>
          <w:rFonts w:ascii="Times New Roman" w:eastAsia="Avenir" w:hAnsi="Times New Roman" w:cs="Times New Roman"/>
        </w:rPr>
        <w:t xml:space="preserve"> Once the root cause(s) is identified and a corrective/preventive action is completed, fill in the details in the above template, listing </w:t>
      </w:r>
      <w:proofErr w:type="gramStart"/>
      <w:r w:rsidRPr="00553F6A">
        <w:rPr>
          <w:rFonts w:ascii="Times New Roman" w:eastAsia="Avenir" w:hAnsi="Times New Roman" w:cs="Times New Roman"/>
        </w:rPr>
        <w:t>out;</w:t>
      </w:r>
      <w:proofErr w:type="gramEnd"/>
    </w:p>
    <w:p w14:paraId="1F449859" w14:textId="77777777" w:rsidR="00413FD3" w:rsidRPr="00553F6A" w:rsidRDefault="00000000">
      <w:pPr>
        <w:numPr>
          <w:ilvl w:val="0"/>
          <w:numId w:val="1"/>
        </w:numPr>
        <w:spacing w:line="360" w:lineRule="auto"/>
        <w:rPr>
          <w:rFonts w:ascii="Times New Roman" w:eastAsia="Avenir" w:hAnsi="Times New Roman" w:cs="Times New Roman"/>
        </w:rPr>
      </w:pPr>
      <w:r w:rsidRPr="00553F6A">
        <w:rPr>
          <w:rFonts w:ascii="Times New Roman" w:eastAsia="Avenir" w:hAnsi="Times New Roman" w:cs="Times New Roman"/>
        </w:rPr>
        <w:t>The non-conformant parameters</w:t>
      </w:r>
    </w:p>
    <w:p w14:paraId="25954050" w14:textId="32AB5EB5" w:rsidR="00413FD3" w:rsidRPr="00553F6A" w:rsidRDefault="00000000">
      <w:pPr>
        <w:numPr>
          <w:ilvl w:val="0"/>
          <w:numId w:val="1"/>
        </w:numPr>
        <w:spacing w:line="360" w:lineRule="auto"/>
        <w:rPr>
          <w:rFonts w:ascii="Times New Roman" w:eastAsia="Avenir" w:hAnsi="Times New Roman" w:cs="Times New Roman"/>
        </w:rPr>
      </w:pPr>
      <w:r w:rsidRPr="00553F6A">
        <w:rPr>
          <w:rFonts w:ascii="Times New Roman" w:eastAsia="Avenir" w:hAnsi="Times New Roman" w:cs="Times New Roman"/>
        </w:rPr>
        <w:t xml:space="preserve">The test method mentioned in the </w:t>
      </w:r>
      <w:r w:rsidR="008338F9" w:rsidRPr="00553F6A">
        <w:rPr>
          <w:rFonts w:ascii="Times New Roman" w:eastAsia="Avenir" w:hAnsi="Times New Roman" w:cs="Times New Roman"/>
        </w:rPr>
        <w:t>wastewater</w:t>
      </w:r>
      <w:r w:rsidRPr="00553F6A">
        <w:rPr>
          <w:rFonts w:ascii="Times New Roman" w:eastAsia="Avenir" w:hAnsi="Times New Roman" w:cs="Times New Roman"/>
        </w:rPr>
        <w:t xml:space="preserve"> test </w:t>
      </w:r>
      <w:r w:rsidR="004B1A45" w:rsidRPr="00553F6A">
        <w:rPr>
          <w:rFonts w:ascii="Times New Roman" w:eastAsia="Avenir" w:hAnsi="Times New Roman" w:cs="Times New Roman"/>
        </w:rPr>
        <w:t>report.</w:t>
      </w:r>
    </w:p>
    <w:p w14:paraId="69D0F675" w14:textId="296117C8" w:rsidR="00413FD3" w:rsidRPr="00553F6A" w:rsidRDefault="008338F9">
      <w:pPr>
        <w:numPr>
          <w:ilvl w:val="0"/>
          <w:numId w:val="1"/>
        </w:numPr>
        <w:spacing w:line="360" w:lineRule="auto"/>
        <w:rPr>
          <w:rFonts w:ascii="Times New Roman" w:eastAsia="Avenir" w:hAnsi="Times New Roman" w:cs="Times New Roman"/>
        </w:rPr>
      </w:pPr>
      <w:r w:rsidRPr="00553F6A">
        <w:rPr>
          <w:rFonts w:ascii="Times New Roman" w:eastAsia="Avenir" w:hAnsi="Times New Roman" w:cs="Times New Roman"/>
        </w:rPr>
        <w:t xml:space="preserve">ZDHC </w:t>
      </w:r>
      <w:r w:rsidR="00423318" w:rsidRPr="00553F6A">
        <w:rPr>
          <w:rFonts w:ascii="Times New Roman" w:eastAsia="Avenir" w:hAnsi="Times New Roman" w:cs="Times New Roman"/>
        </w:rPr>
        <w:t xml:space="preserve">MMCF </w:t>
      </w:r>
      <w:r w:rsidRPr="00553F6A">
        <w:rPr>
          <w:rFonts w:ascii="Times New Roman" w:eastAsia="Avenir" w:hAnsi="Times New Roman" w:cs="Times New Roman"/>
        </w:rPr>
        <w:t>wastewater guideline limit value and the detected value for that parameter</w:t>
      </w:r>
    </w:p>
    <w:p w14:paraId="108BC597" w14:textId="388CD60C" w:rsidR="00413FD3" w:rsidRPr="00553F6A" w:rsidRDefault="00000000">
      <w:pPr>
        <w:numPr>
          <w:ilvl w:val="0"/>
          <w:numId w:val="1"/>
        </w:numPr>
        <w:spacing w:line="360" w:lineRule="auto"/>
        <w:rPr>
          <w:rFonts w:ascii="Times New Roman" w:eastAsia="Avenir" w:hAnsi="Times New Roman" w:cs="Times New Roman"/>
        </w:rPr>
      </w:pPr>
      <w:r w:rsidRPr="00553F6A">
        <w:rPr>
          <w:rFonts w:ascii="Times New Roman" w:eastAsia="Avenir" w:hAnsi="Times New Roman" w:cs="Times New Roman"/>
        </w:rPr>
        <w:t xml:space="preserve">Followed by a brief description on the root cause and the CAP </w:t>
      </w:r>
      <w:r w:rsidR="004B1A45" w:rsidRPr="00553F6A">
        <w:rPr>
          <w:rFonts w:ascii="Times New Roman" w:eastAsia="Avenir" w:hAnsi="Times New Roman" w:cs="Times New Roman"/>
        </w:rPr>
        <w:t>taken.</w:t>
      </w:r>
    </w:p>
    <w:p w14:paraId="5D27F896" w14:textId="77777777" w:rsidR="00413FD3" w:rsidRPr="00553F6A" w:rsidRDefault="00000000">
      <w:pPr>
        <w:numPr>
          <w:ilvl w:val="0"/>
          <w:numId w:val="1"/>
        </w:numPr>
        <w:spacing w:line="360" w:lineRule="auto"/>
        <w:rPr>
          <w:rFonts w:ascii="Times New Roman" w:eastAsia="Avenir" w:hAnsi="Times New Roman" w:cs="Times New Roman"/>
        </w:rPr>
      </w:pPr>
      <w:r w:rsidRPr="00553F6A">
        <w:rPr>
          <w:rFonts w:ascii="Times New Roman" w:eastAsia="Avenir" w:hAnsi="Times New Roman" w:cs="Times New Roman"/>
        </w:rPr>
        <w:t xml:space="preserve">Due date and Verification date of the corrective action(s) </w:t>
      </w:r>
    </w:p>
    <w:p w14:paraId="61787E50" w14:textId="77777777" w:rsidR="00413FD3" w:rsidRPr="00553F6A" w:rsidRDefault="00000000">
      <w:pPr>
        <w:numPr>
          <w:ilvl w:val="1"/>
          <w:numId w:val="1"/>
        </w:numPr>
        <w:spacing w:line="360" w:lineRule="auto"/>
        <w:rPr>
          <w:rFonts w:ascii="Times New Roman" w:eastAsia="Avenir" w:hAnsi="Times New Roman" w:cs="Times New Roman"/>
        </w:rPr>
      </w:pPr>
      <w:r w:rsidRPr="00553F6A">
        <w:rPr>
          <w:rFonts w:ascii="Times New Roman" w:eastAsia="Avenir" w:hAnsi="Times New Roman" w:cs="Times New Roman"/>
        </w:rPr>
        <w:t xml:space="preserve">In case the CAP requires investments as a long- term action, this can be described as well. </w:t>
      </w:r>
    </w:p>
    <w:p w14:paraId="6692AB83" w14:textId="77777777" w:rsidR="00413FD3" w:rsidRPr="00553F6A" w:rsidRDefault="00000000">
      <w:pPr>
        <w:spacing w:line="360" w:lineRule="auto"/>
        <w:rPr>
          <w:rFonts w:ascii="Times New Roman" w:eastAsia="Avenir" w:hAnsi="Times New Roman" w:cs="Times New Roman"/>
        </w:rPr>
      </w:pPr>
      <w:r w:rsidRPr="00553F6A">
        <w:rPr>
          <w:rFonts w:ascii="Times New Roman" w:eastAsia="Avenir" w:hAnsi="Times New Roman" w:cs="Times New Roman"/>
        </w:rPr>
        <w:t>Please use the template to describe the details to the best extent possible.</w:t>
      </w:r>
    </w:p>
    <w:p w14:paraId="23CAA260" w14:textId="77777777" w:rsidR="00413FD3" w:rsidRPr="00553F6A" w:rsidRDefault="00000000">
      <w:pPr>
        <w:spacing w:line="360" w:lineRule="auto"/>
        <w:rPr>
          <w:rFonts w:ascii="Times New Roman" w:eastAsia="Avenir" w:hAnsi="Times New Roman" w:cs="Times New Roman"/>
        </w:rPr>
      </w:pPr>
      <w:r w:rsidRPr="00553F6A">
        <w:rPr>
          <w:rFonts w:ascii="Times New Roman" w:eastAsia="Avenir" w:hAnsi="Times New Roman" w:cs="Times New Roman"/>
          <w:i/>
          <w:u w:val="single"/>
        </w:rPr>
        <w:t>Step 4:</w:t>
      </w:r>
      <w:r w:rsidRPr="00553F6A">
        <w:rPr>
          <w:rFonts w:ascii="Times New Roman" w:eastAsia="Avenir" w:hAnsi="Times New Roman" w:cs="Times New Roman"/>
        </w:rPr>
        <w:t xml:space="preserve"> Once all information is inputted, save the file as a PDF. Upload the PDF document in the wastewater tab in your ZDHC Gateway account. Brands connected in the ZDHC Gateway will be able to view your uploaded CAP in your ZDHC Gateway account.</w:t>
      </w:r>
    </w:p>
    <w:p w14:paraId="2FC3F1ED" w14:textId="77777777" w:rsidR="00413FD3" w:rsidRPr="00553F6A" w:rsidRDefault="00413FD3">
      <w:pPr>
        <w:spacing w:line="360" w:lineRule="auto"/>
        <w:rPr>
          <w:rFonts w:ascii="Times New Roman" w:eastAsia="Avenir" w:hAnsi="Times New Roman" w:cs="Times New Roman"/>
        </w:rPr>
      </w:pPr>
    </w:p>
    <w:p w14:paraId="0B24DBA8" w14:textId="77777777" w:rsidR="00413FD3" w:rsidRPr="00553F6A" w:rsidRDefault="00000000">
      <w:pPr>
        <w:spacing w:line="360" w:lineRule="auto"/>
        <w:rPr>
          <w:rFonts w:ascii="Times New Roman" w:eastAsia="Avenir" w:hAnsi="Times New Roman" w:cs="Times New Roman"/>
          <w:sz w:val="20"/>
          <w:szCs w:val="20"/>
        </w:rPr>
      </w:pPr>
      <w:r w:rsidRPr="00553F6A">
        <w:rPr>
          <w:rFonts w:ascii="Times New Roman" w:eastAsia="Avenir" w:hAnsi="Times New Roman" w:cs="Times New Roman"/>
          <w:sz w:val="20"/>
          <w:szCs w:val="20"/>
        </w:rPr>
        <w:t>1. Due date of the corrective action: The deadline which the corrective action(s) to be implemented.</w:t>
      </w:r>
    </w:p>
    <w:p w14:paraId="200B653E" w14:textId="77777777" w:rsidR="00413FD3" w:rsidRPr="00553F6A" w:rsidRDefault="00000000">
      <w:pPr>
        <w:spacing w:line="360" w:lineRule="auto"/>
        <w:rPr>
          <w:rFonts w:ascii="Times New Roman" w:eastAsia="Avenir" w:hAnsi="Times New Roman" w:cs="Times New Roman"/>
          <w:sz w:val="20"/>
          <w:szCs w:val="20"/>
        </w:rPr>
      </w:pPr>
      <w:r w:rsidRPr="00553F6A">
        <w:rPr>
          <w:rFonts w:ascii="Times New Roman" w:eastAsia="Avenir" w:hAnsi="Times New Roman" w:cs="Times New Roman"/>
          <w:sz w:val="20"/>
          <w:szCs w:val="20"/>
        </w:rPr>
        <w:t>2. Verification date of the corrective action: The date which the organisation is coming back to the non-compliance and confirms/verifies that it has really been solved.</w:t>
      </w:r>
    </w:p>
    <w:p w14:paraId="7037D19D" w14:textId="77777777" w:rsidR="00413FD3" w:rsidRPr="00553F6A" w:rsidRDefault="00000000">
      <w:pPr>
        <w:spacing w:line="360" w:lineRule="auto"/>
        <w:rPr>
          <w:rFonts w:ascii="Times New Roman" w:eastAsia="Avenir" w:hAnsi="Times New Roman" w:cs="Times New Roman"/>
          <w:sz w:val="20"/>
          <w:szCs w:val="20"/>
        </w:rPr>
      </w:pPr>
      <w:r w:rsidRPr="00553F6A">
        <w:rPr>
          <w:rFonts w:ascii="Times New Roman" w:eastAsia="Avenir" w:hAnsi="Times New Roman" w:cs="Times New Roman"/>
          <w:sz w:val="20"/>
          <w:szCs w:val="20"/>
        </w:rPr>
        <w:t>3. ZDHC Water Competence Centre will develop an RCA/CAP module on Supplier Platform in 2024 to guide Suppliers on this subject.</w:t>
      </w:r>
    </w:p>
    <w:p w14:paraId="00D7656E" w14:textId="77777777" w:rsidR="00075B04" w:rsidRPr="00553F6A" w:rsidRDefault="00075B04">
      <w:pPr>
        <w:spacing w:line="360" w:lineRule="auto"/>
        <w:rPr>
          <w:rFonts w:ascii="Times New Roman" w:eastAsia="Avenir" w:hAnsi="Times New Roman" w:cs="Times New Roman"/>
          <w:sz w:val="20"/>
          <w:szCs w:val="20"/>
        </w:rPr>
      </w:pPr>
    </w:p>
    <w:p w14:paraId="52588642" w14:textId="77777777" w:rsidR="00075B04" w:rsidRPr="00553F6A" w:rsidRDefault="00075B04">
      <w:pPr>
        <w:spacing w:line="360" w:lineRule="auto"/>
        <w:rPr>
          <w:rFonts w:ascii="Times New Roman" w:eastAsia="Avenir" w:hAnsi="Times New Roman" w:cs="Times New Roman"/>
          <w:sz w:val="20"/>
          <w:szCs w:val="20"/>
        </w:rPr>
      </w:pPr>
    </w:p>
    <w:p w14:paraId="4FE61758" w14:textId="77777777" w:rsidR="00075B04" w:rsidRPr="00553F6A" w:rsidRDefault="00075B04">
      <w:pPr>
        <w:spacing w:line="360" w:lineRule="auto"/>
        <w:rPr>
          <w:rFonts w:ascii="Times New Roman" w:eastAsia="Avenir" w:hAnsi="Times New Roman" w:cs="Times New Roman"/>
          <w:sz w:val="20"/>
          <w:szCs w:val="20"/>
        </w:rPr>
      </w:pPr>
    </w:p>
    <w:p w14:paraId="184BE053" w14:textId="77777777" w:rsidR="00075B04" w:rsidRPr="00553F6A" w:rsidRDefault="00075B04">
      <w:pPr>
        <w:spacing w:line="360" w:lineRule="auto"/>
        <w:rPr>
          <w:rFonts w:ascii="Times New Roman" w:eastAsia="Avenir" w:hAnsi="Times New Roman" w:cs="Times New Roman"/>
          <w:sz w:val="20"/>
          <w:szCs w:val="20"/>
        </w:rPr>
      </w:pPr>
    </w:p>
    <w:p w14:paraId="133893C9" w14:textId="77777777" w:rsidR="00075B04" w:rsidRPr="00553F6A" w:rsidRDefault="00075B04">
      <w:pPr>
        <w:spacing w:line="360" w:lineRule="auto"/>
        <w:rPr>
          <w:rFonts w:ascii="Times New Roman" w:eastAsia="Avenir" w:hAnsi="Times New Roman" w:cs="Times New Roman"/>
          <w:sz w:val="20"/>
          <w:szCs w:val="20"/>
        </w:rPr>
      </w:pPr>
    </w:p>
    <w:p w14:paraId="49CBDB8A" w14:textId="4A64F0DE" w:rsidR="00075B04" w:rsidRPr="00553F6A" w:rsidRDefault="001E2730" w:rsidP="00075B04">
      <w:pPr>
        <w:rPr>
          <w:rFonts w:ascii="Microsoft YaHei UI" w:eastAsia="Microsoft YaHei UI" w:hAnsi="Microsoft YaHei UI"/>
          <w:b/>
          <w:color w:val="000000"/>
          <w:sz w:val="20"/>
          <w:szCs w:val="20"/>
          <w:u w:val="single"/>
          <w:lang w:val="zh-Hans"/>
        </w:rPr>
      </w:pPr>
      <w:r w:rsidRPr="00553F6A">
        <w:rPr>
          <w:rFonts w:ascii="Microsoft YaHei UI" w:eastAsia="Microsoft YaHei UI" w:hAnsi="Microsoft YaHei UI" w:hint="eastAsia"/>
          <w:b/>
          <w:color w:val="FF0000"/>
          <w:u w:val="single"/>
          <w:lang w:val="zh-Hans" w:eastAsia="zh-TW"/>
        </w:rPr>
        <w:lastRenderedPageBreak/>
        <w:t>MMCF</w:t>
      </w:r>
      <w:r w:rsidR="00075B04" w:rsidRPr="00553F6A">
        <w:rPr>
          <w:rFonts w:ascii="Microsoft YaHei UI" w:eastAsia="Microsoft YaHei UI" w:hAnsi="Microsoft YaHei UI" w:hint="eastAsia"/>
          <w:b/>
          <w:color w:val="FF0000"/>
          <w:u w:val="single"/>
          <w:lang w:val="zh-Hans" w:eastAsia="zh-TW"/>
        </w:rPr>
        <w:t>根本原因分析</w:t>
      </w:r>
      <w:r w:rsidR="00075B04" w:rsidRPr="00553F6A">
        <w:rPr>
          <w:rFonts w:ascii="Microsoft YaHei UI" w:eastAsia="Microsoft YaHei UI" w:hAnsi="Microsoft YaHei UI" w:hint="eastAsia"/>
          <w:b/>
          <w:color w:val="FF0000"/>
          <w:u w:val="single"/>
          <w:lang w:val="zh-Hans" w:eastAsia="zh-CN"/>
        </w:rPr>
        <w:t>-整改措施计划（</w:t>
      </w:r>
      <w:r w:rsidR="00075B04" w:rsidRPr="00553F6A">
        <w:rPr>
          <w:rFonts w:ascii="Microsoft YaHei UI" w:eastAsia="Microsoft YaHei UI" w:hAnsi="Microsoft YaHei UI"/>
          <w:b/>
          <w:color w:val="FF0000"/>
          <w:u w:val="single"/>
          <w:lang w:val="zh-Hans"/>
        </w:rPr>
        <w:t>RCA-CAP</w:t>
      </w:r>
      <w:r w:rsidR="00075B04" w:rsidRPr="00553F6A">
        <w:rPr>
          <w:rFonts w:ascii="Microsoft YaHei UI" w:eastAsia="Microsoft YaHei UI" w:hAnsi="Microsoft YaHei UI" w:hint="eastAsia"/>
          <w:b/>
          <w:color w:val="FF0000"/>
          <w:u w:val="single"/>
          <w:lang w:val="zh-Hans" w:eastAsia="zh-CN"/>
        </w:rPr>
        <w:t>）</w:t>
      </w:r>
      <w:r w:rsidR="00075B04" w:rsidRPr="00553F6A">
        <w:rPr>
          <w:rFonts w:ascii="Microsoft YaHei UI" w:eastAsia="Microsoft YaHei UI" w:hAnsi="Microsoft YaHei UI"/>
          <w:b/>
          <w:color w:val="FF0000"/>
          <w:u w:val="single"/>
          <w:lang w:val="zh-Hans"/>
        </w:rPr>
        <w:t xml:space="preserve"> </w:t>
      </w:r>
      <w:r w:rsidRPr="00553F6A">
        <w:rPr>
          <w:rFonts w:ascii="Microsoft YaHei UI" w:eastAsia="Microsoft YaHei UI" w:hAnsi="Microsoft YaHei UI" w:hint="eastAsia"/>
          <w:b/>
          <w:color w:val="FF0000"/>
          <w:u w:val="single"/>
          <w:lang w:val="zh-Hans" w:eastAsia="zh-TW"/>
        </w:rPr>
        <w:t>模版</w:t>
      </w:r>
      <w:r w:rsidR="00075B04" w:rsidRPr="00553F6A">
        <w:rPr>
          <w:rFonts w:ascii="Microsoft YaHei UI" w:eastAsia="Microsoft YaHei UI" w:hAnsi="Microsoft YaHei UI" w:hint="eastAsia"/>
          <w:b/>
          <w:color w:val="FF0000"/>
          <w:u w:val="single"/>
          <w:lang w:val="nl-NL" w:eastAsia="zh-CN"/>
        </w:rPr>
        <w:t>版本</w:t>
      </w:r>
      <w:r w:rsidR="00075B04" w:rsidRPr="00553F6A">
        <w:rPr>
          <w:rFonts w:ascii="Microsoft YaHei UI" w:eastAsia="Microsoft YaHei UI" w:hAnsi="Microsoft YaHei UI"/>
          <w:b/>
          <w:color w:val="FF0000"/>
          <w:u w:val="single"/>
          <w:lang w:val="zh-Hans"/>
        </w:rPr>
        <w:t>2.</w:t>
      </w:r>
      <w:r w:rsidR="009D0A35" w:rsidRPr="00553F6A">
        <w:rPr>
          <w:rFonts w:ascii="Microsoft YaHei UI" w:eastAsia="Microsoft YaHei UI" w:hAnsi="Microsoft YaHei UI"/>
          <w:b/>
          <w:color w:val="FF0000"/>
          <w:u w:val="single"/>
          <w:lang w:val="zh-Hans" w:eastAsia="zh-TW"/>
        </w:rPr>
        <w:t>2</w:t>
      </w:r>
      <w:r w:rsidR="00075B04" w:rsidRPr="00553F6A">
        <w:rPr>
          <w:rFonts w:ascii="Microsoft YaHei UI" w:eastAsia="Microsoft YaHei UI" w:hAnsi="Microsoft YaHei UI"/>
          <w:b/>
          <w:color w:val="FF0000"/>
          <w:lang w:val="zh-Hans"/>
        </w:rPr>
        <w:t xml:space="preserve">  </w:t>
      </w:r>
      <w:r w:rsidR="00075B04" w:rsidRPr="00553F6A">
        <w:rPr>
          <w:rFonts w:ascii="Microsoft YaHei UI" w:eastAsia="Microsoft YaHei UI" w:hAnsi="Microsoft YaHei UI"/>
          <w:b/>
          <w:color w:val="FF0000"/>
        </w:rPr>
        <w:t xml:space="preserve"> (</w:t>
      </w:r>
      <w:r w:rsidR="009D0A35" w:rsidRPr="00553F6A">
        <w:rPr>
          <w:rFonts w:ascii="Microsoft YaHei UI" w:eastAsia="Microsoft YaHei UI" w:hAnsi="Microsoft YaHei UI" w:hint="eastAsia"/>
          <w:b/>
          <w:color w:val="FF0000"/>
          <w:lang w:eastAsia="zh-CN"/>
        </w:rPr>
        <w:t>中文</w:t>
      </w:r>
      <w:r w:rsidR="00075B04" w:rsidRPr="00553F6A">
        <w:rPr>
          <w:rFonts w:ascii="Microsoft YaHei UI" w:eastAsia="Microsoft YaHei UI" w:hAnsi="Microsoft YaHei UI"/>
          <w:b/>
          <w:color w:val="FF0000"/>
        </w:rPr>
        <w:t xml:space="preserve">)                                     </w:t>
      </w:r>
      <w:proofErr w:type="spellStart"/>
      <w:r w:rsidR="00075B04" w:rsidRPr="00553F6A">
        <w:rPr>
          <w:rFonts w:ascii="Microsoft YaHei UI" w:eastAsia="Microsoft YaHei UI" w:hAnsi="Microsoft YaHei UI"/>
          <w:b/>
          <w:color w:val="000000"/>
          <w:sz w:val="20"/>
          <w:szCs w:val="20"/>
          <w:u w:val="single"/>
          <w:lang w:val="zh-Hans"/>
        </w:rPr>
        <w:t>修订日期</w:t>
      </w:r>
      <w:proofErr w:type="spellEnd"/>
      <w:r w:rsidR="00075B04" w:rsidRPr="00553F6A">
        <w:rPr>
          <w:rFonts w:ascii="Microsoft YaHei UI" w:eastAsia="Microsoft YaHei UI" w:hAnsi="Microsoft YaHei UI"/>
          <w:b/>
          <w:color w:val="000000"/>
          <w:sz w:val="20"/>
          <w:szCs w:val="20"/>
          <w:u w:val="single"/>
          <w:lang w:val="zh-Hans"/>
        </w:rPr>
        <w:t>：</w:t>
      </w:r>
    </w:p>
    <w:p w14:paraId="23BC095F" w14:textId="77777777" w:rsidR="00075B04" w:rsidRPr="00553F6A" w:rsidRDefault="00075B04" w:rsidP="00075B04">
      <w:pPr>
        <w:rPr>
          <w:rFonts w:ascii="Microsoft YaHei UI" w:eastAsia="Microsoft YaHei UI" w:hAnsi="Microsoft YaHei UI" w:cs="Times New Roman"/>
          <w:b/>
          <w:color w:val="000000"/>
          <w:sz w:val="20"/>
          <w:szCs w:val="20"/>
          <w:u w:val="single"/>
        </w:rPr>
      </w:pPr>
    </w:p>
    <w:tbl>
      <w:tblPr>
        <w:tblW w:w="14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1"/>
        <w:gridCol w:w="1524"/>
        <w:gridCol w:w="1529"/>
        <w:gridCol w:w="1107"/>
        <w:gridCol w:w="1778"/>
        <w:gridCol w:w="107"/>
        <w:gridCol w:w="2003"/>
        <w:gridCol w:w="1109"/>
        <w:gridCol w:w="1309"/>
        <w:gridCol w:w="2168"/>
      </w:tblGrid>
      <w:tr w:rsidR="00075B04" w:rsidRPr="00553F6A" w14:paraId="2465F702" w14:textId="77777777" w:rsidTr="00720175">
        <w:trPr>
          <w:trHeight w:val="283"/>
        </w:trPr>
        <w:tc>
          <w:tcPr>
            <w:tcW w:w="4434" w:type="dxa"/>
            <w:gridSpan w:val="3"/>
          </w:tcPr>
          <w:p w14:paraId="2CB219F8" w14:textId="77777777" w:rsidR="00075B04" w:rsidRPr="00553F6A" w:rsidRDefault="00075B04" w:rsidP="00E5040C">
            <w:pPr>
              <w:rPr>
                <w:rFonts w:ascii="Microsoft YaHei UI" w:eastAsia="Microsoft YaHei UI" w:hAnsi="Microsoft YaHei UI" w:cs="Times New Roman"/>
                <w:sz w:val="20"/>
                <w:szCs w:val="20"/>
              </w:rPr>
            </w:pPr>
            <w:proofErr w:type="spellStart"/>
            <w:r w:rsidRPr="00553F6A">
              <w:rPr>
                <w:rFonts w:ascii="Microsoft YaHei UI" w:eastAsia="Microsoft YaHei UI" w:hAnsi="Microsoft YaHei UI"/>
                <w:sz w:val="20"/>
                <w:szCs w:val="20"/>
                <w:lang w:val="zh-Hans"/>
              </w:rPr>
              <w:t>供应商</w:t>
            </w:r>
            <w:proofErr w:type="spellEnd"/>
            <w:r w:rsidRPr="00553F6A">
              <w:rPr>
                <w:rFonts w:ascii="Microsoft YaHei UI" w:eastAsia="Microsoft YaHei UI" w:hAnsi="Microsoft YaHei UI" w:hint="eastAsia"/>
                <w:sz w:val="20"/>
                <w:szCs w:val="20"/>
                <w:lang w:val="zh-Hans" w:eastAsia="zh-TW"/>
              </w:rPr>
              <w:t>公司</w:t>
            </w:r>
            <w:r w:rsidRPr="00553F6A">
              <w:rPr>
                <w:rFonts w:ascii="Microsoft YaHei UI" w:eastAsia="Microsoft YaHei UI" w:hAnsi="Microsoft YaHei UI" w:hint="eastAsia"/>
                <w:sz w:val="20"/>
                <w:szCs w:val="20"/>
                <w:lang w:val="zh-Hans" w:eastAsia="zh-CN"/>
              </w:rPr>
              <w:t>名</w:t>
            </w:r>
            <w:r w:rsidRPr="00553F6A">
              <w:rPr>
                <w:rFonts w:ascii="Microsoft YaHei UI" w:eastAsia="Microsoft YaHei UI" w:hAnsi="Microsoft YaHei UI"/>
                <w:sz w:val="20"/>
                <w:szCs w:val="20"/>
                <w:lang w:val="zh-Hans"/>
              </w:rPr>
              <w:t>称：</w:t>
            </w:r>
          </w:p>
        </w:tc>
        <w:tc>
          <w:tcPr>
            <w:tcW w:w="9580" w:type="dxa"/>
            <w:gridSpan w:val="7"/>
            <w:tcBorders>
              <w:bottom w:val="single" w:sz="4" w:space="0" w:color="auto"/>
            </w:tcBorders>
          </w:tcPr>
          <w:p w14:paraId="479B1AF5"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hint="eastAsia"/>
                <w:sz w:val="20"/>
                <w:szCs w:val="20"/>
                <w:lang w:val="zh-Hans" w:eastAsia="zh-CN"/>
              </w:rPr>
              <w:t>地点（</w:t>
            </w:r>
            <w:proofErr w:type="spellStart"/>
            <w:r w:rsidRPr="00553F6A">
              <w:rPr>
                <w:rFonts w:ascii="Microsoft YaHei UI" w:eastAsia="Microsoft YaHei UI" w:hAnsi="Microsoft YaHei UI"/>
                <w:sz w:val="20"/>
                <w:szCs w:val="20"/>
                <w:lang w:val="zh-Hans"/>
              </w:rPr>
              <w:t>国家</w:t>
            </w:r>
            <w:proofErr w:type="spellEnd"/>
            <w:r w:rsidRPr="00553F6A">
              <w:rPr>
                <w:rFonts w:ascii="Microsoft YaHei UI" w:eastAsia="Microsoft YaHei UI" w:hAnsi="Microsoft YaHei UI"/>
                <w:sz w:val="20"/>
                <w:szCs w:val="20"/>
                <w:lang w:val="zh-Hans"/>
              </w:rPr>
              <w:t>）：</w:t>
            </w:r>
          </w:p>
        </w:tc>
      </w:tr>
      <w:tr w:rsidR="00075B04" w:rsidRPr="00553F6A" w14:paraId="7FDC6CA5" w14:textId="77777777" w:rsidTr="00720175">
        <w:trPr>
          <w:trHeight w:val="283"/>
        </w:trPr>
        <w:tc>
          <w:tcPr>
            <w:tcW w:w="4434" w:type="dxa"/>
            <w:gridSpan w:val="3"/>
            <w:tcBorders>
              <w:right w:val="single" w:sz="4" w:space="0" w:color="auto"/>
            </w:tcBorders>
          </w:tcPr>
          <w:p w14:paraId="76C1BE92" w14:textId="77777777" w:rsidR="00075B04" w:rsidRPr="00553F6A" w:rsidRDefault="00075B04" w:rsidP="00E5040C">
            <w:pPr>
              <w:rPr>
                <w:rFonts w:ascii="Microsoft YaHei UI" w:eastAsia="Microsoft YaHei UI" w:hAnsi="Microsoft YaHei UI" w:cs="Times New Roman"/>
                <w:sz w:val="20"/>
                <w:szCs w:val="20"/>
              </w:rPr>
            </w:pPr>
            <w:proofErr w:type="spellStart"/>
            <w:r w:rsidRPr="00553F6A">
              <w:rPr>
                <w:rFonts w:ascii="Microsoft YaHei UI" w:eastAsia="Microsoft YaHei UI" w:hAnsi="Microsoft YaHei UI"/>
                <w:sz w:val="20"/>
                <w:szCs w:val="20"/>
                <w:lang w:val="zh-Hans"/>
              </w:rPr>
              <w:t>网关</w:t>
            </w:r>
            <w:proofErr w:type="spellEnd"/>
            <w:r w:rsidRPr="00553F6A">
              <w:rPr>
                <w:rFonts w:ascii="Microsoft YaHei UI" w:eastAsia="Microsoft YaHei UI" w:hAnsi="Microsoft YaHei UI"/>
                <w:sz w:val="20"/>
                <w:szCs w:val="20"/>
                <w:lang w:val="zh-Hans"/>
              </w:rPr>
              <w:t xml:space="preserve"> ID：</w:t>
            </w:r>
          </w:p>
        </w:tc>
        <w:tc>
          <w:tcPr>
            <w:tcW w:w="2992" w:type="dxa"/>
            <w:gridSpan w:val="3"/>
            <w:tcBorders>
              <w:top w:val="single" w:sz="4" w:space="0" w:color="auto"/>
              <w:left w:val="single" w:sz="4" w:space="0" w:color="auto"/>
              <w:bottom w:val="single" w:sz="4" w:space="0" w:color="auto"/>
              <w:right w:val="single" w:sz="4" w:space="0" w:color="auto"/>
            </w:tcBorders>
          </w:tcPr>
          <w:p w14:paraId="01B8E5BF" w14:textId="77777777" w:rsidR="00075B04" w:rsidRPr="00553F6A" w:rsidRDefault="00075B04" w:rsidP="00E5040C">
            <w:pPr>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 xml:space="preserve">报告周期：（月/年）：                             </w:t>
            </w:r>
          </w:p>
        </w:tc>
        <w:tc>
          <w:tcPr>
            <w:tcW w:w="3112" w:type="dxa"/>
            <w:gridSpan w:val="2"/>
            <w:tcBorders>
              <w:top w:val="single" w:sz="4" w:space="0" w:color="auto"/>
              <w:left w:val="single" w:sz="4" w:space="0" w:color="auto"/>
              <w:bottom w:val="single" w:sz="4" w:space="0" w:color="auto"/>
              <w:right w:val="single" w:sz="4" w:space="0" w:color="auto"/>
            </w:tcBorders>
          </w:tcPr>
          <w:p w14:paraId="2D5289DC"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hint="eastAsia"/>
                <w:sz w:val="20"/>
                <w:szCs w:val="20"/>
                <w:lang w:eastAsia="zh-CN"/>
              </w:rPr>
              <w:t>测试报告</w:t>
            </w:r>
            <w:r w:rsidRPr="00553F6A">
              <w:rPr>
                <w:rFonts w:ascii="Microsoft YaHei UI" w:eastAsia="Microsoft YaHei UI" w:hAnsi="Microsoft YaHei UI" w:hint="eastAsia"/>
                <w:sz w:val="20"/>
                <w:szCs w:val="20"/>
                <w:lang w:val="zh-Hans"/>
              </w:rPr>
              <w:t>ID</w:t>
            </w:r>
            <w:r w:rsidRPr="00553F6A">
              <w:rPr>
                <w:rFonts w:ascii="Microsoft YaHei UI" w:eastAsia="Microsoft YaHei UI" w:hAnsi="Microsoft YaHei UI"/>
                <w:sz w:val="20"/>
                <w:szCs w:val="20"/>
                <w:lang w:val="zh-Hans"/>
              </w:rPr>
              <w:t>：</w:t>
            </w:r>
          </w:p>
        </w:tc>
        <w:tc>
          <w:tcPr>
            <w:tcW w:w="3475" w:type="dxa"/>
            <w:gridSpan w:val="2"/>
            <w:tcBorders>
              <w:top w:val="single" w:sz="4" w:space="0" w:color="auto"/>
              <w:left w:val="single" w:sz="4" w:space="0" w:color="auto"/>
              <w:bottom w:val="single" w:sz="4" w:space="0" w:color="auto"/>
              <w:right w:val="single" w:sz="4" w:space="0" w:color="auto"/>
            </w:tcBorders>
          </w:tcPr>
          <w:p w14:paraId="527F7C9D" w14:textId="77777777" w:rsidR="00075B04" w:rsidRPr="00553F6A" w:rsidRDefault="00075B04" w:rsidP="00E5040C">
            <w:pPr>
              <w:rPr>
                <w:rFonts w:ascii="Microsoft YaHei UI" w:eastAsia="Microsoft YaHei UI" w:hAnsi="Microsoft YaHei UI" w:cs="Times New Roman"/>
                <w:sz w:val="20"/>
                <w:szCs w:val="20"/>
              </w:rPr>
            </w:pPr>
            <w:proofErr w:type="spellStart"/>
            <w:r w:rsidRPr="00553F6A">
              <w:rPr>
                <w:rFonts w:ascii="Microsoft YaHei UI" w:eastAsia="Microsoft YaHei UI" w:hAnsi="Microsoft YaHei UI"/>
                <w:sz w:val="20"/>
                <w:szCs w:val="20"/>
                <w:lang w:val="zh-Hans"/>
              </w:rPr>
              <w:t>实验室</w:t>
            </w:r>
            <w:proofErr w:type="spellEnd"/>
            <w:r w:rsidRPr="00553F6A">
              <w:rPr>
                <w:rFonts w:ascii="Microsoft YaHei UI" w:eastAsia="Microsoft YaHei UI" w:hAnsi="Microsoft YaHei UI"/>
                <w:sz w:val="20"/>
                <w:szCs w:val="20"/>
                <w:lang w:val="zh-Hans"/>
              </w:rPr>
              <w:t xml:space="preserve"> ID：</w:t>
            </w:r>
          </w:p>
        </w:tc>
      </w:tr>
      <w:tr w:rsidR="00075B04" w:rsidRPr="00553F6A" w14:paraId="197B355C" w14:textId="77777777" w:rsidTr="00720175">
        <w:trPr>
          <w:trHeight w:val="283"/>
        </w:trPr>
        <w:tc>
          <w:tcPr>
            <w:tcW w:w="4434" w:type="dxa"/>
            <w:gridSpan w:val="3"/>
          </w:tcPr>
          <w:p w14:paraId="4640FF6F" w14:textId="77777777" w:rsidR="00075B04" w:rsidRPr="00553F6A" w:rsidRDefault="00075B04" w:rsidP="00E5040C">
            <w:pPr>
              <w:rPr>
                <w:rFonts w:ascii="Microsoft YaHei UI" w:eastAsia="Microsoft YaHei UI" w:hAnsi="Microsoft YaHei UI" w:cs="Times New Roman"/>
                <w:sz w:val="20"/>
                <w:szCs w:val="20"/>
              </w:rPr>
            </w:pPr>
            <w:proofErr w:type="spellStart"/>
            <w:r w:rsidRPr="00553F6A">
              <w:rPr>
                <w:rFonts w:ascii="Microsoft YaHei UI" w:eastAsia="Microsoft YaHei UI" w:hAnsi="Microsoft YaHei UI"/>
                <w:sz w:val="20"/>
                <w:szCs w:val="20"/>
                <w:lang w:val="zh-Hans"/>
              </w:rPr>
              <w:t>采样日期</w:t>
            </w:r>
            <w:proofErr w:type="spellEnd"/>
            <w:r w:rsidRPr="00553F6A">
              <w:rPr>
                <w:rFonts w:ascii="Microsoft YaHei UI" w:eastAsia="Microsoft YaHei UI" w:hAnsi="Microsoft YaHei UI"/>
                <w:sz w:val="20"/>
                <w:szCs w:val="20"/>
                <w:lang w:val="zh-Hans"/>
              </w:rPr>
              <w:t xml:space="preserve">：                </w:t>
            </w:r>
          </w:p>
        </w:tc>
        <w:tc>
          <w:tcPr>
            <w:tcW w:w="4995" w:type="dxa"/>
            <w:gridSpan w:val="4"/>
            <w:tcBorders>
              <w:top w:val="single" w:sz="4" w:space="0" w:color="auto"/>
            </w:tcBorders>
          </w:tcPr>
          <w:p w14:paraId="46942B27" w14:textId="77777777" w:rsidR="00075B04" w:rsidRPr="00553F6A" w:rsidRDefault="00075B04" w:rsidP="00E5040C">
            <w:pPr>
              <w:rPr>
                <w:rFonts w:ascii="Microsoft YaHei UI" w:eastAsia="Microsoft YaHei UI" w:hAnsi="Microsoft YaHei UI"/>
                <w:sz w:val="20"/>
                <w:szCs w:val="20"/>
                <w:lang w:val="zh-Hans" w:eastAsia="zh-CN"/>
              </w:rPr>
            </w:pPr>
            <w:r w:rsidRPr="00553F6A">
              <w:rPr>
                <w:rFonts w:ascii="Microsoft YaHei UI" w:eastAsia="Microsoft YaHei UI" w:hAnsi="Microsoft YaHei UI"/>
                <w:sz w:val="20"/>
                <w:szCs w:val="20"/>
                <w:lang w:val="zh-Hans" w:eastAsia="zh-CN"/>
              </w:rPr>
              <w:t>废水检测报告日期：</w:t>
            </w:r>
          </w:p>
        </w:tc>
        <w:tc>
          <w:tcPr>
            <w:tcW w:w="4585" w:type="dxa"/>
            <w:gridSpan w:val="3"/>
            <w:tcBorders>
              <w:top w:val="single" w:sz="4" w:space="0" w:color="auto"/>
            </w:tcBorders>
          </w:tcPr>
          <w:p w14:paraId="3D484B3D" w14:textId="77777777" w:rsidR="00075B04" w:rsidRPr="00553F6A" w:rsidRDefault="00075B04" w:rsidP="00E5040C">
            <w:pPr>
              <w:rPr>
                <w:rFonts w:ascii="Microsoft YaHei UI" w:eastAsia="Microsoft YaHei UI" w:hAnsi="Microsoft YaHei UI"/>
                <w:sz w:val="20"/>
                <w:szCs w:val="20"/>
                <w:lang w:val="zh-Hans" w:eastAsia="zh-CN"/>
              </w:rPr>
            </w:pPr>
            <w:r w:rsidRPr="00553F6A">
              <w:rPr>
                <w:rFonts w:ascii="Microsoft YaHei UI" w:eastAsia="Microsoft YaHei UI" w:hAnsi="Microsoft YaHei UI"/>
                <w:sz w:val="20"/>
                <w:szCs w:val="20"/>
                <w:lang w:val="zh-Hans" w:eastAsia="zh-CN"/>
              </w:rPr>
              <w:t>废水检测实验室名称：</w:t>
            </w:r>
          </w:p>
        </w:tc>
      </w:tr>
      <w:tr w:rsidR="00075B04" w:rsidRPr="00553F6A" w14:paraId="13D577EC" w14:textId="77777777" w:rsidTr="00720175">
        <w:trPr>
          <w:trHeight w:val="189"/>
        </w:trPr>
        <w:tc>
          <w:tcPr>
            <w:tcW w:w="4434" w:type="dxa"/>
            <w:gridSpan w:val="3"/>
          </w:tcPr>
          <w:p w14:paraId="26BAC7DD" w14:textId="77777777" w:rsidR="00075B04" w:rsidRPr="00553F6A" w:rsidRDefault="00075B04" w:rsidP="00E5040C">
            <w:pPr>
              <w:rPr>
                <w:rFonts w:ascii="Microsoft YaHei UI" w:eastAsia="Microsoft YaHei UI" w:hAnsi="Microsoft YaHei UI" w:cs="Times New Roman"/>
                <w:sz w:val="20"/>
                <w:szCs w:val="20"/>
              </w:rPr>
            </w:pPr>
            <w:proofErr w:type="spellStart"/>
            <w:r w:rsidRPr="00553F6A">
              <w:rPr>
                <w:rFonts w:ascii="Microsoft YaHei UI" w:eastAsia="Microsoft YaHei UI" w:hAnsi="Microsoft YaHei UI"/>
                <w:sz w:val="20"/>
                <w:szCs w:val="20"/>
                <w:lang w:val="zh-Hans"/>
              </w:rPr>
              <w:t>流量</w:t>
            </w:r>
            <w:proofErr w:type="spellEnd"/>
            <w:r w:rsidRPr="00553F6A">
              <w:rPr>
                <w:rFonts w:ascii="Microsoft YaHei UI" w:eastAsia="Microsoft YaHei UI" w:hAnsi="Microsoft YaHei UI"/>
                <w:sz w:val="20"/>
                <w:szCs w:val="20"/>
                <w:lang w:val="zh-Hans"/>
              </w:rPr>
              <w:t>（</w:t>
            </w:r>
            <w:r w:rsidRPr="00553F6A">
              <w:rPr>
                <w:rFonts w:ascii="Microsoft YaHei UI" w:eastAsia="Microsoft YaHei UI" w:hAnsi="Microsoft YaHei UI"/>
                <w:sz w:val="20"/>
                <w:szCs w:val="20"/>
                <w:lang w:val="zh-Hans" w:eastAsia="zh-TW"/>
              </w:rPr>
              <w:t>m</w:t>
            </w:r>
            <w:r w:rsidRPr="00553F6A">
              <w:rPr>
                <w:rFonts w:ascii="Microsoft YaHei UI" w:eastAsia="Microsoft YaHei UI" w:hAnsi="Microsoft YaHei UI" w:hint="eastAsia"/>
                <w:sz w:val="20"/>
                <w:szCs w:val="20"/>
                <w:vertAlign w:val="superscript"/>
                <w:lang w:val="zh-Hans"/>
              </w:rPr>
              <w:t>3</w:t>
            </w:r>
            <w:r w:rsidRPr="00553F6A">
              <w:rPr>
                <w:rFonts w:ascii="Microsoft YaHei UI" w:eastAsia="Microsoft YaHei UI" w:hAnsi="Microsoft YaHei UI"/>
                <w:sz w:val="20"/>
                <w:szCs w:val="20"/>
                <w:lang w:val="zh-Hans"/>
              </w:rPr>
              <w:t>/天）</w:t>
            </w:r>
          </w:p>
        </w:tc>
        <w:tc>
          <w:tcPr>
            <w:tcW w:w="9580" w:type="dxa"/>
            <w:gridSpan w:val="7"/>
          </w:tcPr>
          <w:p w14:paraId="66924106" w14:textId="48CBD655" w:rsidR="00075B04" w:rsidRPr="00553F6A" w:rsidRDefault="00075B04" w:rsidP="00E5040C">
            <w:pPr>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废水排放类型（根据ZDHC</w:t>
            </w:r>
            <w:r w:rsidR="001E2730" w:rsidRPr="00553F6A">
              <w:rPr>
                <w:rFonts w:ascii="Microsoft YaHei UI" w:eastAsia="Microsoft YaHei UI" w:hAnsi="Microsoft YaHei UI"/>
                <w:sz w:val="20"/>
                <w:szCs w:val="20"/>
                <w:lang w:val="zh-Hans" w:eastAsia="zh-CN"/>
              </w:rPr>
              <w:t xml:space="preserve"> </w:t>
            </w:r>
            <w:r w:rsidR="001E2730" w:rsidRPr="00553F6A">
              <w:rPr>
                <w:rFonts w:ascii="Microsoft YaHei UI" w:eastAsia="Microsoft YaHei UI" w:hAnsi="Microsoft YaHei UI" w:hint="eastAsia"/>
                <w:sz w:val="20"/>
                <w:szCs w:val="20"/>
                <w:lang w:val="zh-Hans" w:eastAsia="zh-CN"/>
              </w:rPr>
              <w:t>MMCF</w:t>
            </w:r>
            <w:r w:rsidRPr="00553F6A">
              <w:rPr>
                <w:rFonts w:ascii="Microsoft YaHei UI" w:eastAsia="Microsoft YaHei UI" w:hAnsi="Microsoft YaHei UI"/>
                <w:sz w:val="20"/>
                <w:szCs w:val="20"/>
                <w:lang w:val="zh-Hans" w:eastAsia="zh-CN"/>
              </w:rPr>
              <w:t>废水指南</w:t>
            </w:r>
            <w:r w:rsidR="001E2730" w:rsidRPr="00553F6A">
              <w:rPr>
                <w:rFonts w:ascii="Microsoft YaHei UI" w:eastAsia="Microsoft YaHei UI" w:hAnsi="Microsoft YaHei UI" w:hint="eastAsia"/>
                <w:sz w:val="20"/>
                <w:szCs w:val="20"/>
                <w:lang w:val="zh-Hans" w:eastAsia="zh-CN"/>
              </w:rPr>
              <w:t>版本2</w:t>
            </w:r>
            <w:r w:rsidR="001E2730" w:rsidRPr="00553F6A">
              <w:rPr>
                <w:rFonts w:ascii="Microsoft YaHei UI" w:eastAsia="Microsoft YaHei UI" w:hAnsi="Microsoft YaHei UI"/>
                <w:sz w:val="20"/>
                <w:szCs w:val="20"/>
                <w:lang w:val="zh-Hans" w:eastAsia="zh-CN"/>
              </w:rPr>
              <w:t>.2</w:t>
            </w:r>
            <w:r w:rsidRPr="00553F6A">
              <w:rPr>
                <w:rFonts w:ascii="Microsoft YaHei UI" w:eastAsia="Microsoft YaHei UI" w:hAnsi="Microsoft YaHei UI"/>
                <w:sz w:val="20"/>
                <w:szCs w:val="20"/>
                <w:lang w:val="zh-Hans" w:eastAsia="zh-CN"/>
              </w:rPr>
              <w:t xml:space="preserve">）： </w:t>
            </w:r>
          </w:p>
        </w:tc>
      </w:tr>
      <w:tr w:rsidR="00075B04" w:rsidRPr="00553F6A" w14:paraId="1280C58D" w14:textId="77777777" w:rsidTr="00720175">
        <w:trPr>
          <w:trHeight w:val="189"/>
        </w:trPr>
        <w:tc>
          <w:tcPr>
            <w:tcW w:w="14015" w:type="dxa"/>
            <w:gridSpan w:val="10"/>
          </w:tcPr>
          <w:p w14:paraId="7F664C0F" w14:textId="77777777" w:rsidR="00075B04" w:rsidRPr="00553F6A" w:rsidRDefault="00075B04" w:rsidP="00E5040C">
            <w:pPr>
              <w:jc w:val="center"/>
              <w:rPr>
                <w:rFonts w:ascii="Microsoft YaHei UI" w:eastAsia="Microsoft YaHei UI" w:hAnsi="Microsoft YaHei UI" w:cs="Times New Roman"/>
                <w:b/>
                <w:color w:val="0070C0"/>
                <w:sz w:val="20"/>
                <w:szCs w:val="20"/>
                <w:lang w:eastAsia="zh-CN"/>
              </w:rPr>
            </w:pPr>
            <w:r w:rsidRPr="00553F6A">
              <w:rPr>
                <w:rFonts w:ascii="Microsoft YaHei UI" w:eastAsia="Microsoft YaHei UI" w:hAnsi="Microsoft YaHei UI"/>
                <w:b/>
                <w:color w:val="0070C0"/>
                <w:sz w:val="20"/>
                <w:szCs w:val="20"/>
                <w:lang w:val="zh-Hans" w:eastAsia="zh-CN"/>
              </w:rPr>
              <w:t>测试报告/</w:t>
            </w:r>
            <w:r w:rsidRPr="00553F6A">
              <w:rPr>
                <w:rFonts w:ascii="Microsoft YaHei UI" w:eastAsia="Microsoft YaHei UI" w:hAnsi="Microsoft YaHei UI" w:hint="eastAsia"/>
                <w:b/>
                <w:color w:val="0070C0"/>
                <w:sz w:val="20"/>
                <w:szCs w:val="20"/>
                <w:lang w:val="zh-Hans" w:eastAsia="zh-CN"/>
              </w:rPr>
              <w:t>C</w:t>
            </w:r>
            <w:r w:rsidRPr="00553F6A">
              <w:rPr>
                <w:rFonts w:ascii="Microsoft YaHei UI" w:eastAsia="Microsoft YaHei UI" w:hAnsi="Microsoft YaHei UI"/>
                <w:b/>
                <w:color w:val="0070C0"/>
                <w:sz w:val="20"/>
                <w:szCs w:val="20"/>
                <w:lang w:val="zh-Hans" w:eastAsia="zh-CN"/>
              </w:rPr>
              <w:t>learStream报告中不合格的参数</w:t>
            </w:r>
          </w:p>
        </w:tc>
      </w:tr>
      <w:tr w:rsidR="00720175" w:rsidRPr="00553F6A" w14:paraId="43991CF9" w14:textId="77777777" w:rsidTr="00720175">
        <w:trPr>
          <w:trHeight w:val="567"/>
        </w:trPr>
        <w:tc>
          <w:tcPr>
            <w:tcW w:w="1381" w:type="dxa"/>
          </w:tcPr>
          <w:p w14:paraId="71276D7D" w14:textId="77777777" w:rsidR="00075B04" w:rsidRPr="00553F6A" w:rsidRDefault="00075B04" w:rsidP="00E5040C">
            <w:pPr>
              <w:rPr>
                <w:rFonts w:ascii="Microsoft YaHei UI" w:eastAsia="Microsoft YaHei UI" w:hAnsi="Microsoft YaHei UI" w:cs="Times New Roman"/>
                <w:b/>
                <w:sz w:val="20"/>
                <w:szCs w:val="20"/>
              </w:rPr>
            </w:pPr>
            <w:proofErr w:type="spellStart"/>
            <w:r w:rsidRPr="00553F6A">
              <w:rPr>
                <w:rFonts w:ascii="Microsoft YaHei UI" w:eastAsia="Microsoft YaHei UI" w:hAnsi="Microsoft YaHei UI"/>
                <w:b/>
                <w:sz w:val="20"/>
                <w:szCs w:val="20"/>
                <w:lang w:val="zh-Hans"/>
              </w:rPr>
              <w:t>常规参数</w:t>
            </w:r>
            <w:proofErr w:type="spellEnd"/>
          </w:p>
        </w:tc>
        <w:tc>
          <w:tcPr>
            <w:tcW w:w="1524" w:type="dxa"/>
          </w:tcPr>
          <w:p w14:paraId="10A04841" w14:textId="77777777" w:rsidR="00075B04" w:rsidRPr="00553F6A" w:rsidRDefault="00075B04" w:rsidP="00E5040C">
            <w:pPr>
              <w:rPr>
                <w:rFonts w:ascii="Microsoft YaHei UI" w:eastAsia="Microsoft YaHei UI" w:hAnsi="Microsoft YaHei UI" w:cs="Times New Roman"/>
                <w:b/>
                <w:sz w:val="20"/>
                <w:szCs w:val="20"/>
                <w:lang w:eastAsia="zh-CN"/>
              </w:rPr>
            </w:pPr>
            <w:r w:rsidRPr="00553F6A">
              <w:rPr>
                <w:rFonts w:ascii="Microsoft YaHei UI" w:eastAsia="Microsoft YaHei UI" w:hAnsi="Microsoft YaHei UI"/>
                <w:b/>
                <w:sz w:val="20"/>
                <w:szCs w:val="20"/>
                <w:lang w:val="zh-Hans" w:eastAsia="zh-CN"/>
              </w:rPr>
              <w:t>报告中提到的测试方法</w:t>
            </w:r>
          </w:p>
        </w:tc>
        <w:tc>
          <w:tcPr>
            <w:tcW w:w="1528" w:type="dxa"/>
          </w:tcPr>
          <w:p w14:paraId="7000920B" w14:textId="77777777" w:rsidR="00075B04" w:rsidRPr="00553F6A" w:rsidRDefault="00075B04" w:rsidP="00E5040C">
            <w:pPr>
              <w:rPr>
                <w:rFonts w:ascii="Microsoft YaHei UI" w:eastAsia="Microsoft YaHei UI" w:hAnsi="Microsoft YaHei UI" w:cs="Times New Roman"/>
                <w:b/>
                <w:sz w:val="20"/>
                <w:szCs w:val="20"/>
              </w:rPr>
            </w:pPr>
            <w:proofErr w:type="spellStart"/>
            <w:r w:rsidRPr="00553F6A">
              <w:rPr>
                <w:rFonts w:ascii="Microsoft YaHei UI" w:eastAsia="Microsoft YaHei UI" w:hAnsi="Microsoft YaHei UI"/>
                <w:b/>
                <w:sz w:val="20"/>
                <w:szCs w:val="20"/>
                <w:lang w:val="zh-Hans"/>
              </w:rPr>
              <w:t>废水指南限值</w:t>
            </w:r>
            <w:proofErr w:type="spellEnd"/>
            <w:r w:rsidRPr="00553F6A">
              <w:rPr>
                <w:rFonts w:ascii="Microsoft YaHei UI" w:eastAsia="Microsoft YaHei UI" w:hAnsi="Microsoft YaHei UI"/>
                <w:b/>
                <w:sz w:val="20"/>
                <w:szCs w:val="20"/>
                <w:lang w:val="zh-Hans"/>
              </w:rPr>
              <w:t xml:space="preserve"> </w:t>
            </w:r>
          </w:p>
        </w:tc>
        <w:tc>
          <w:tcPr>
            <w:tcW w:w="1107" w:type="dxa"/>
          </w:tcPr>
          <w:p w14:paraId="60EFA52F" w14:textId="77777777" w:rsidR="00075B04" w:rsidRPr="00553F6A" w:rsidRDefault="00075B04" w:rsidP="00E5040C">
            <w:pPr>
              <w:rPr>
                <w:rFonts w:ascii="Microsoft YaHei UI" w:eastAsia="Microsoft YaHei UI" w:hAnsi="Microsoft YaHei UI" w:cs="Times New Roman"/>
                <w:b/>
                <w:sz w:val="20"/>
                <w:szCs w:val="20"/>
                <w:lang w:eastAsia="zh-CN"/>
              </w:rPr>
            </w:pPr>
            <w:r w:rsidRPr="00553F6A">
              <w:rPr>
                <w:rFonts w:ascii="Microsoft YaHei UI" w:eastAsia="Microsoft YaHei UI" w:hAnsi="Microsoft YaHei UI" w:hint="eastAsia"/>
                <w:b/>
                <w:sz w:val="20"/>
                <w:szCs w:val="20"/>
                <w:lang w:val="zh-Hans" w:eastAsia="zh-CN"/>
              </w:rPr>
              <w:t>检测值</w:t>
            </w:r>
          </w:p>
        </w:tc>
        <w:tc>
          <w:tcPr>
            <w:tcW w:w="1778" w:type="dxa"/>
          </w:tcPr>
          <w:p w14:paraId="64A0D935" w14:textId="77777777" w:rsidR="00075B04" w:rsidRPr="00553F6A" w:rsidRDefault="00075B04" w:rsidP="00E5040C">
            <w:pPr>
              <w:rPr>
                <w:rFonts w:ascii="Microsoft YaHei UI" w:eastAsia="Microsoft YaHei UI" w:hAnsi="Microsoft YaHei UI" w:cs="Times New Roman"/>
                <w:b/>
                <w:sz w:val="20"/>
                <w:szCs w:val="20"/>
              </w:rPr>
            </w:pPr>
            <w:r w:rsidRPr="00553F6A">
              <w:rPr>
                <w:rFonts w:ascii="Microsoft YaHei UI" w:eastAsia="Microsoft YaHei UI" w:hAnsi="Microsoft YaHei UI" w:hint="eastAsia"/>
                <w:b/>
                <w:sz w:val="20"/>
                <w:szCs w:val="20"/>
                <w:lang w:val="zh-Hans" w:eastAsia="zh-CN"/>
              </w:rPr>
              <w:t>识别</w:t>
            </w:r>
            <w:proofErr w:type="spellStart"/>
            <w:r w:rsidRPr="00553F6A">
              <w:rPr>
                <w:rFonts w:ascii="Microsoft YaHei UI" w:eastAsia="Microsoft YaHei UI" w:hAnsi="Microsoft YaHei UI"/>
                <w:b/>
                <w:sz w:val="20"/>
                <w:szCs w:val="20"/>
                <w:lang w:val="zh-Hans"/>
              </w:rPr>
              <w:t>的根本原因</w:t>
            </w:r>
            <w:proofErr w:type="spellEnd"/>
          </w:p>
        </w:tc>
        <w:tc>
          <w:tcPr>
            <w:tcW w:w="2109" w:type="dxa"/>
            <w:gridSpan w:val="2"/>
          </w:tcPr>
          <w:p w14:paraId="09B9BDFE" w14:textId="77777777" w:rsidR="00075B04" w:rsidRPr="00553F6A" w:rsidRDefault="00075B04" w:rsidP="00E5040C">
            <w:pPr>
              <w:rPr>
                <w:rFonts w:ascii="Microsoft YaHei UI" w:eastAsia="Microsoft YaHei UI" w:hAnsi="Microsoft YaHei UI" w:cs="Times New Roman"/>
                <w:b/>
                <w:sz w:val="20"/>
                <w:szCs w:val="20"/>
                <w:lang w:eastAsia="zh-CN"/>
              </w:rPr>
            </w:pPr>
            <w:r w:rsidRPr="00553F6A">
              <w:rPr>
                <w:rFonts w:ascii="Microsoft YaHei UI" w:eastAsia="Microsoft YaHei UI" w:hAnsi="Microsoft YaHei UI"/>
                <w:b/>
                <w:sz w:val="20"/>
                <w:szCs w:val="20"/>
                <w:lang w:val="zh-Hans" w:eastAsia="zh-CN"/>
              </w:rPr>
              <w:t>采取的</w:t>
            </w:r>
            <w:r w:rsidRPr="00553F6A">
              <w:rPr>
                <w:rFonts w:ascii="Microsoft YaHei UI" w:eastAsia="Microsoft YaHei UI" w:hAnsi="Microsoft YaHei UI" w:hint="eastAsia"/>
                <w:b/>
                <w:sz w:val="20"/>
                <w:szCs w:val="20"/>
                <w:lang w:val="zh-Hans" w:eastAsia="zh-CN"/>
              </w:rPr>
              <w:t>整改措</w:t>
            </w:r>
            <w:r w:rsidRPr="00553F6A">
              <w:rPr>
                <w:rFonts w:ascii="Microsoft YaHei UI" w:eastAsia="Microsoft YaHei UI" w:hAnsi="Microsoft YaHei UI"/>
                <w:b/>
                <w:sz w:val="20"/>
                <w:szCs w:val="20"/>
                <w:lang w:val="zh-Hans" w:eastAsia="zh-CN"/>
              </w:rPr>
              <w:t>施，</w:t>
            </w:r>
            <w:r w:rsidRPr="00553F6A">
              <w:rPr>
                <w:rFonts w:ascii="Microsoft YaHei UI" w:eastAsia="Microsoft YaHei UI" w:hAnsi="Microsoft YaHei UI" w:hint="eastAsia"/>
                <w:b/>
                <w:sz w:val="20"/>
                <w:szCs w:val="20"/>
                <w:lang w:val="zh-Hans" w:eastAsia="zh-CN"/>
              </w:rPr>
              <w:t>包括任何</w:t>
            </w:r>
            <w:r w:rsidRPr="00553F6A">
              <w:rPr>
                <w:rFonts w:ascii="Microsoft YaHei UI" w:eastAsia="Microsoft YaHei UI" w:hAnsi="Microsoft YaHei UI"/>
                <w:b/>
                <w:sz w:val="20"/>
                <w:szCs w:val="20"/>
                <w:lang w:val="zh-Hans" w:eastAsia="zh-CN"/>
              </w:rPr>
              <w:t>投资</w:t>
            </w:r>
            <w:r w:rsidRPr="00553F6A">
              <w:rPr>
                <w:rFonts w:ascii="Microsoft YaHei UI" w:eastAsia="Microsoft YaHei UI" w:hAnsi="Microsoft YaHei UI" w:hint="eastAsia"/>
                <w:b/>
                <w:sz w:val="20"/>
                <w:szCs w:val="20"/>
                <w:lang w:val="zh-Hans" w:eastAsia="zh-CN"/>
              </w:rPr>
              <w:t>计划</w:t>
            </w:r>
          </w:p>
        </w:tc>
        <w:tc>
          <w:tcPr>
            <w:tcW w:w="2418" w:type="dxa"/>
            <w:gridSpan w:val="2"/>
          </w:tcPr>
          <w:p w14:paraId="35BA76CA" w14:textId="77777777" w:rsidR="00075B04" w:rsidRPr="00553F6A" w:rsidRDefault="00075B04" w:rsidP="00E5040C">
            <w:pPr>
              <w:rPr>
                <w:rFonts w:ascii="Microsoft YaHei UI" w:eastAsia="Microsoft YaHei UI" w:hAnsi="Microsoft YaHei UI" w:cs="Times New Roman"/>
                <w:b/>
                <w:sz w:val="20"/>
                <w:szCs w:val="20"/>
                <w:vertAlign w:val="superscript"/>
              </w:rPr>
            </w:pPr>
            <w:r w:rsidRPr="00553F6A">
              <w:rPr>
                <w:rFonts w:ascii="Microsoft YaHei UI" w:eastAsia="Microsoft YaHei UI" w:hAnsi="Microsoft YaHei UI" w:hint="eastAsia"/>
                <w:b/>
                <w:sz w:val="20"/>
                <w:szCs w:val="20"/>
                <w:lang w:val="zh-Hans" w:eastAsia="zh-CN"/>
              </w:rPr>
              <w:t>整改措</w:t>
            </w:r>
            <w:proofErr w:type="spellStart"/>
            <w:r w:rsidRPr="00553F6A">
              <w:rPr>
                <w:rFonts w:ascii="Microsoft YaHei UI" w:eastAsia="Microsoft YaHei UI" w:hAnsi="Microsoft YaHei UI"/>
                <w:b/>
                <w:sz w:val="20"/>
                <w:szCs w:val="20"/>
                <w:lang w:val="zh-Hans"/>
              </w:rPr>
              <w:t>施的</w:t>
            </w:r>
            <w:proofErr w:type="spellEnd"/>
            <w:r w:rsidRPr="00553F6A">
              <w:rPr>
                <w:rFonts w:ascii="Microsoft YaHei UI" w:eastAsia="Microsoft YaHei UI" w:hAnsi="Microsoft YaHei UI" w:hint="eastAsia"/>
                <w:b/>
                <w:sz w:val="20"/>
                <w:szCs w:val="20"/>
                <w:lang w:val="zh-Hans" w:eastAsia="zh-CN"/>
              </w:rPr>
              <w:t>截止日</w:t>
            </w:r>
            <w:r w:rsidRPr="00553F6A">
              <w:rPr>
                <w:rFonts w:ascii="Microsoft YaHei UI" w:eastAsia="Microsoft YaHei UI" w:hAnsi="Microsoft YaHei UI"/>
                <w:b/>
                <w:sz w:val="20"/>
                <w:szCs w:val="20"/>
                <w:lang w:val="zh-Hans"/>
              </w:rPr>
              <w:t>期</w:t>
            </w:r>
            <w:r w:rsidRPr="00553F6A">
              <w:rPr>
                <w:rFonts w:ascii="Microsoft YaHei UI" w:eastAsia="Microsoft YaHei UI" w:hAnsi="Microsoft YaHei UI"/>
                <w:b/>
                <w:sz w:val="20"/>
                <w:szCs w:val="20"/>
                <w:vertAlign w:val="superscript"/>
                <w:lang w:val="zh-Hans"/>
              </w:rPr>
              <w:t>1</w:t>
            </w:r>
          </w:p>
        </w:tc>
        <w:tc>
          <w:tcPr>
            <w:tcW w:w="2166" w:type="dxa"/>
          </w:tcPr>
          <w:p w14:paraId="4D6C0217" w14:textId="77777777" w:rsidR="00075B04" w:rsidRPr="00553F6A" w:rsidRDefault="00075B04" w:rsidP="00E5040C">
            <w:pPr>
              <w:rPr>
                <w:rFonts w:ascii="Microsoft YaHei UI" w:eastAsia="Microsoft YaHei UI" w:hAnsi="Microsoft YaHei UI" w:cs="Times New Roman"/>
                <w:b/>
                <w:sz w:val="20"/>
                <w:szCs w:val="20"/>
                <w:vertAlign w:val="superscript"/>
              </w:rPr>
            </w:pPr>
            <w:r w:rsidRPr="00553F6A">
              <w:rPr>
                <w:rFonts w:ascii="Microsoft YaHei UI" w:eastAsia="Microsoft YaHei UI" w:hAnsi="Microsoft YaHei UI" w:hint="eastAsia"/>
                <w:b/>
                <w:sz w:val="20"/>
                <w:szCs w:val="20"/>
                <w:lang w:val="zh-Hans" w:eastAsia="zh-CN"/>
              </w:rPr>
              <w:t>整改</w:t>
            </w:r>
            <w:proofErr w:type="spellStart"/>
            <w:r w:rsidRPr="00553F6A">
              <w:rPr>
                <w:rFonts w:ascii="Microsoft YaHei UI" w:eastAsia="Microsoft YaHei UI" w:hAnsi="Microsoft YaHei UI"/>
                <w:b/>
                <w:sz w:val="20"/>
                <w:szCs w:val="20"/>
                <w:lang w:val="zh-Hans"/>
              </w:rPr>
              <w:t>措施的验证日期</w:t>
            </w:r>
            <w:proofErr w:type="spellEnd"/>
            <w:r w:rsidRPr="00553F6A">
              <w:rPr>
                <w:rFonts w:ascii="Microsoft YaHei UI" w:eastAsia="Microsoft YaHei UI" w:hAnsi="Microsoft YaHei UI"/>
                <w:b/>
                <w:sz w:val="20"/>
                <w:szCs w:val="20"/>
                <w:vertAlign w:val="superscript"/>
                <w:lang w:val="zh-Hans"/>
              </w:rPr>
              <w:t>2</w:t>
            </w:r>
          </w:p>
        </w:tc>
      </w:tr>
      <w:tr w:rsidR="00720175" w:rsidRPr="00553F6A" w14:paraId="2C2CDB9E" w14:textId="77777777" w:rsidTr="00720175">
        <w:trPr>
          <w:trHeight w:val="433"/>
        </w:trPr>
        <w:tc>
          <w:tcPr>
            <w:tcW w:w="1381" w:type="dxa"/>
          </w:tcPr>
          <w:p w14:paraId="63F95685"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sz w:val="20"/>
                <w:szCs w:val="20"/>
                <w:lang w:val="zh-Hans"/>
              </w:rPr>
              <w:t>1.</w:t>
            </w:r>
          </w:p>
        </w:tc>
        <w:tc>
          <w:tcPr>
            <w:tcW w:w="1524" w:type="dxa"/>
          </w:tcPr>
          <w:p w14:paraId="6F7912E4" w14:textId="77777777" w:rsidR="00075B04" w:rsidRPr="00553F6A" w:rsidRDefault="00075B04" w:rsidP="00E5040C">
            <w:pPr>
              <w:rPr>
                <w:rFonts w:ascii="Microsoft YaHei UI" w:eastAsia="Microsoft YaHei UI" w:hAnsi="Microsoft YaHei UI" w:cs="Times New Roman"/>
                <w:sz w:val="20"/>
                <w:szCs w:val="20"/>
              </w:rPr>
            </w:pPr>
          </w:p>
        </w:tc>
        <w:tc>
          <w:tcPr>
            <w:tcW w:w="1528" w:type="dxa"/>
          </w:tcPr>
          <w:p w14:paraId="12D6A839" w14:textId="77777777" w:rsidR="00075B04" w:rsidRPr="00553F6A" w:rsidRDefault="00075B04" w:rsidP="00E5040C">
            <w:pPr>
              <w:rPr>
                <w:rFonts w:ascii="Microsoft YaHei UI" w:eastAsia="Microsoft YaHei UI" w:hAnsi="Microsoft YaHei UI" w:cs="Times New Roman"/>
                <w:sz w:val="20"/>
                <w:szCs w:val="20"/>
              </w:rPr>
            </w:pPr>
          </w:p>
        </w:tc>
        <w:tc>
          <w:tcPr>
            <w:tcW w:w="1107" w:type="dxa"/>
          </w:tcPr>
          <w:p w14:paraId="50003BB1" w14:textId="77777777" w:rsidR="00075B04" w:rsidRPr="00553F6A" w:rsidRDefault="00075B04" w:rsidP="00E5040C">
            <w:pPr>
              <w:rPr>
                <w:rFonts w:ascii="Microsoft YaHei UI" w:eastAsia="Microsoft YaHei UI" w:hAnsi="Microsoft YaHei UI" w:cs="Times New Roman"/>
                <w:sz w:val="20"/>
                <w:szCs w:val="20"/>
              </w:rPr>
            </w:pPr>
          </w:p>
        </w:tc>
        <w:tc>
          <w:tcPr>
            <w:tcW w:w="1778" w:type="dxa"/>
          </w:tcPr>
          <w:p w14:paraId="33FEDCDA" w14:textId="77777777" w:rsidR="00075B04" w:rsidRPr="00553F6A" w:rsidRDefault="00075B04" w:rsidP="00E5040C">
            <w:pPr>
              <w:rPr>
                <w:rFonts w:ascii="Microsoft YaHei UI" w:eastAsia="Microsoft YaHei UI" w:hAnsi="Microsoft YaHei UI" w:cs="Times New Roman"/>
                <w:sz w:val="20"/>
                <w:szCs w:val="20"/>
              </w:rPr>
            </w:pPr>
          </w:p>
        </w:tc>
        <w:tc>
          <w:tcPr>
            <w:tcW w:w="2109" w:type="dxa"/>
            <w:gridSpan w:val="2"/>
          </w:tcPr>
          <w:p w14:paraId="536B7215" w14:textId="77777777" w:rsidR="00075B04" w:rsidRPr="00553F6A" w:rsidRDefault="00075B04" w:rsidP="00E5040C">
            <w:pPr>
              <w:rPr>
                <w:rFonts w:ascii="Microsoft YaHei UI" w:eastAsia="Microsoft YaHei UI" w:hAnsi="Microsoft YaHei UI" w:cs="Times New Roman"/>
                <w:sz w:val="20"/>
                <w:szCs w:val="20"/>
              </w:rPr>
            </w:pPr>
          </w:p>
        </w:tc>
        <w:tc>
          <w:tcPr>
            <w:tcW w:w="2418" w:type="dxa"/>
            <w:gridSpan w:val="2"/>
          </w:tcPr>
          <w:p w14:paraId="5C047621" w14:textId="77777777" w:rsidR="00075B04" w:rsidRPr="00553F6A" w:rsidRDefault="00075B04" w:rsidP="00E5040C">
            <w:pPr>
              <w:rPr>
                <w:rFonts w:ascii="Microsoft YaHei UI" w:eastAsia="Microsoft YaHei UI" w:hAnsi="Microsoft YaHei UI" w:cs="Times New Roman"/>
                <w:sz w:val="20"/>
                <w:szCs w:val="20"/>
              </w:rPr>
            </w:pPr>
          </w:p>
        </w:tc>
        <w:tc>
          <w:tcPr>
            <w:tcW w:w="2166" w:type="dxa"/>
          </w:tcPr>
          <w:p w14:paraId="3234BC69" w14:textId="77777777" w:rsidR="00075B04" w:rsidRPr="00553F6A" w:rsidRDefault="00075B04" w:rsidP="00E5040C">
            <w:pPr>
              <w:rPr>
                <w:rFonts w:ascii="Microsoft YaHei UI" w:eastAsia="Microsoft YaHei UI" w:hAnsi="Microsoft YaHei UI" w:cs="Times New Roman"/>
                <w:sz w:val="20"/>
                <w:szCs w:val="20"/>
              </w:rPr>
            </w:pPr>
          </w:p>
        </w:tc>
      </w:tr>
      <w:tr w:rsidR="00720175" w:rsidRPr="00553F6A" w14:paraId="4D0F6850" w14:textId="77777777" w:rsidTr="00720175">
        <w:trPr>
          <w:trHeight w:val="442"/>
        </w:trPr>
        <w:tc>
          <w:tcPr>
            <w:tcW w:w="1381" w:type="dxa"/>
          </w:tcPr>
          <w:p w14:paraId="4FF1FD36"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sz w:val="20"/>
                <w:szCs w:val="20"/>
                <w:lang w:val="zh-Hans"/>
              </w:rPr>
              <w:t>2.</w:t>
            </w:r>
          </w:p>
        </w:tc>
        <w:tc>
          <w:tcPr>
            <w:tcW w:w="1524" w:type="dxa"/>
          </w:tcPr>
          <w:p w14:paraId="118BDF08" w14:textId="77777777" w:rsidR="00075B04" w:rsidRPr="00553F6A" w:rsidRDefault="00075B04" w:rsidP="00E5040C">
            <w:pPr>
              <w:rPr>
                <w:rFonts w:ascii="Microsoft YaHei UI" w:eastAsia="Microsoft YaHei UI" w:hAnsi="Microsoft YaHei UI" w:cs="Times New Roman"/>
                <w:sz w:val="20"/>
                <w:szCs w:val="20"/>
              </w:rPr>
            </w:pPr>
          </w:p>
        </w:tc>
        <w:tc>
          <w:tcPr>
            <w:tcW w:w="1528" w:type="dxa"/>
          </w:tcPr>
          <w:p w14:paraId="3DF7E44A" w14:textId="77777777" w:rsidR="00075B04" w:rsidRPr="00553F6A" w:rsidRDefault="00075B04" w:rsidP="00E5040C">
            <w:pPr>
              <w:rPr>
                <w:rFonts w:ascii="Microsoft YaHei UI" w:eastAsia="Microsoft YaHei UI" w:hAnsi="Microsoft YaHei UI" w:cs="Times New Roman"/>
                <w:sz w:val="20"/>
                <w:szCs w:val="20"/>
              </w:rPr>
            </w:pPr>
          </w:p>
        </w:tc>
        <w:tc>
          <w:tcPr>
            <w:tcW w:w="1107" w:type="dxa"/>
          </w:tcPr>
          <w:p w14:paraId="69FDAF11" w14:textId="77777777" w:rsidR="00075B04" w:rsidRPr="00553F6A" w:rsidRDefault="00075B04" w:rsidP="00E5040C">
            <w:pPr>
              <w:rPr>
                <w:rFonts w:ascii="Microsoft YaHei UI" w:eastAsia="Microsoft YaHei UI" w:hAnsi="Microsoft YaHei UI" w:cs="Times New Roman"/>
                <w:sz w:val="20"/>
                <w:szCs w:val="20"/>
              </w:rPr>
            </w:pPr>
          </w:p>
        </w:tc>
        <w:tc>
          <w:tcPr>
            <w:tcW w:w="1778" w:type="dxa"/>
          </w:tcPr>
          <w:p w14:paraId="44320441" w14:textId="77777777" w:rsidR="00075B04" w:rsidRPr="00553F6A" w:rsidRDefault="00075B04" w:rsidP="00E5040C">
            <w:pPr>
              <w:rPr>
                <w:rFonts w:ascii="Microsoft YaHei UI" w:eastAsia="Microsoft YaHei UI" w:hAnsi="Microsoft YaHei UI" w:cs="Times New Roman"/>
                <w:sz w:val="20"/>
                <w:szCs w:val="20"/>
              </w:rPr>
            </w:pPr>
          </w:p>
        </w:tc>
        <w:tc>
          <w:tcPr>
            <w:tcW w:w="2109" w:type="dxa"/>
            <w:gridSpan w:val="2"/>
          </w:tcPr>
          <w:p w14:paraId="4DDA0CBA" w14:textId="77777777" w:rsidR="00075B04" w:rsidRPr="00553F6A" w:rsidRDefault="00075B04" w:rsidP="00E5040C">
            <w:pPr>
              <w:rPr>
                <w:rFonts w:ascii="Microsoft YaHei UI" w:eastAsia="Microsoft YaHei UI" w:hAnsi="Microsoft YaHei UI" w:cs="Times New Roman"/>
                <w:sz w:val="20"/>
                <w:szCs w:val="20"/>
              </w:rPr>
            </w:pPr>
          </w:p>
        </w:tc>
        <w:tc>
          <w:tcPr>
            <w:tcW w:w="2418" w:type="dxa"/>
            <w:gridSpan w:val="2"/>
          </w:tcPr>
          <w:p w14:paraId="4127109D" w14:textId="77777777" w:rsidR="00075B04" w:rsidRPr="00553F6A" w:rsidRDefault="00075B04" w:rsidP="00E5040C">
            <w:pPr>
              <w:rPr>
                <w:rFonts w:ascii="Microsoft YaHei UI" w:eastAsia="Microsoft YaHei UI" w:hAnsi="Microsoft YaHei UI" w:cs="Times New Roman"/>
                <w:sz w:val="20"/>
                <w:szCs w:val="20"/>
              </w:rPr>
            </w:pPr>
          </w:p>
        </w:tc>
        <w:tc>
          <w:tcPr>
            <w:tcW w:w="2166" w:type="dxa"/>
          </w:tcPr>
          <w:p w14:paraId="12B53719" w14:textId="77777777" w:rsidR="00075B04" w:rsidRPr="00553F6A" w:rsidRDefault="00075B04" w:rsidP="00E5040C">
            <w:pPr>
              <w:rPr>
                <w:rFonts w:ascii="Microsoft YaHei UI" w:eastAsia="Microsoft YaHei UI" w:hAnsi="Microsoft YaHei UI" w:cs="Times New Roman"/>
                <w:sz w:val="20"/>
                <w:szCs w:val="20"/>
              </w:rPr>
            </w:pPr>
          </w:p>
        </w:tc>
      </w:tr>
      <w:tr w:rsidR="00720175" w:rsidRPr="00553F6A" w14:paraId="6B1221E3" w14:textId="77777777" w:rsidTr="00720175">
        <w:trPr>
          <w:trHeight w:val="530"/>
        </w:trPr>
        <w:tc>
          <w:tcPr>
            <w:tcW w:w="1381" w:type="dxa"/>
          </w:tcPr>
          <w:p w14:paraId="6321A1AC"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sz w:val="20"/>
                <w:szCs w:val="20"/>
                <w:lang w:val="zh-Hans"/>
              </w:rPr>
              <w:t>3.</w:t>
            </w:r>
          </w:p>
        </w:tc>
        <w:tc>
          <w:tcPr>
            <w:tcW w:w="1524" w:type="dxa"/>
          </w:tcPr>
          <w:p w14:paraId="1C4430CF" w14:textId="77777777" w:rsidR="00075B04" w:rsidRPr="00553F6A" w:rsidRDefault="00075B04" w:rsidP="00E5040C">
            <w:pPr>
              <w:rPr>
                <w:rFonts w:ascii="Microsoft YaHei UI" w:eastAsia="Microsoft YaHei UI" w:hAnsi="Microsoft YaHei UI" w:cs="Times New Roman"/>
                <w:sz w:val="20"/>
                <w:szCs w:val="20"/>
              </w:rPr>
            </w:pPr>
          </w:p>
        </w:tc>
        <w:tc>
          <w:tcPr>
            <w:tcW w:w="1528" w:type="dxa"/>
          </w:tcPr>
          <w:p w14:paraId="7F112932" w14:textId="77777777" w:rsidR="00075B04" w:rsidRPr="00553F6A" w:rsidRDefault="00075B04" w:rsidP="00E5040C">
            <w:pPr>
              <w:rPr>
                <w:rFonts w:ascii="Microsoft YaHei UI" w:eastAsia="Microsoft YaHei UI" w:hAnsi="Microsoft YaHei UI" w:cs="Times New Roman"/>
                <w:sz w:val="20"/>
                <w:szCs w:val="20"/>
              </w:rPr>
            </w:pPr>
          </w:p>
        </w:tc>
        <w:tc>
          <w:tcPr>
            <w:tcW w:w="1107" w:type="dxa"/>
          </w:tcPr>
          <w:p w14:paraId="5066659D" w14:textId="77777777" w:rsidR="00075B04" w:rsidRPr="00553F6A" w:rsidRDefault="00075B04" w:rsidP="00E5040C">
            <w:pPr>
              <w:rPr>
                <w:rFonts w:ascii="Microsoft YaHei UI" w:eastAsia="Microsoft YaHei UI" w:hAnsi="Microsoft YaHei UI" w:cs="Times New Roman"/>
                <w:sz w:val="20"/>
                <w:szCs w:val="20"/>
              </w:rPr>
            </w:pPr>
          </w:p>
        </w:tc>
        <w:tc>
          <w:tcPr>
            <w:tcW w:w="1778" w:type="dxa"/>
          </w:tcPr>
          <w:p w14:paraId="03551B05" w14:textId="77777777" w:rsidR="00075B04" w:rsidRPr="00553F6A" w:rsidRDefault="00075B04" w:rsidP="00E5040C">
            <w:pPr>
              <w:rPr>
                <w:rFonts w:ascii="Microsoft YaHei UI" w:eastAsia="Microsoft YaHei UI" w:hAnsi="Microsoft YaHei UI" w:cs="Times New Roman"/>
                <w:sz w:val="20"/>
                <w:szCs w:val="20"/>
              </w:rPr>
            </w:pPr>
          </w:p>
        </w:tc>
        <w:tc>
          <w:tcPr>
            <w:tcW w:w="2109" w:type="dxa"/>
            <w:gridSpan w:val="2"/>
          </w:tcPr>
          <w:p w14:paraId="72FA4044" w14:textId="77777777" w:rsidR="00075B04" w:rsidRPr="00553F6A" w:rsidRDefault="00075B04" w:rsidP="00E5040C">
            <w:pPr>
              <w:rPr>
                <w:rFonts w:ascii="Microsoft YaHei UI" w:eastAsia="Microsoft YaHei UI" w:hAnsi="Microsoft YaHei UI" w:cs="Times New Roman"/>
                <w:sz w:val="20"/>
                <w:szCs w:val="20"/>
              </w:rPr>
            </w:pPr>
          </w:p>
        </w:tc>
        <w:tc>
          <w:tcPr>
            <w:tcW w:w="2418" w:type="dxa"/>
            <w:gridSpan w:val="2"/>
          </w:tcPr>
          <w:p w14:paraId="05806C6A" w14:textId="77777777" w:rsidR="00075B04" w:rsidRPr="00553F6A" w:rsidRDefault="00075B04" w:rsidP="00E5040C">
            <w:pPr>
              <w:rPr>
                <w:rFonts w:ascii="Microsoft YaHei UI" w:eastAsia="Microsoft YaHei UI" w:hAnsi="Microsoft YaHei UI" w:cs="Times New Roman"/>
                <w:sz w:val="20"/>
                <w:szCs w:val="20"/>
              </w:rPr>
            </w:pPr>
          </w:p>
        </w:tc>
        <w:tc>
          <w:tcPr>
            <w:tcW w:w="2166" w:type="dxa"/>
          </w:tcPr>
          <w:p w14:paraId="2ACBE4B8" w14:textId="77777777" w:rsidR="00075B04" w:rsidRPr="00553F6A" w:rsidRDefault="00075B04" w:rsidP="00E5040C">
            <w:pPr>
              <w:rPr>
                <w:rFonts w:ascii="Microsoft YaHei UI" w:eastAsia="Microsoft YaHei UI" w:hAnsi="Microsoft YaHei UI" w:cs="Times New Roman"/>
                <w:sz w:val="20"/>
                <w:szCs w:val="20"/>
              </w:rPr>
            </w:pPr>
          </w:p>
        </w:tc>
      </w:tr>
      <w:tr w:rsidR="00720175" w:rsidRPr="00553F6A" w14:paraId="05D713F6" w14:textId="77777777" w:rsidTr="00720175">
        <w:trPr>
          <w:trHeight w:val="488"/>
        </w:trPr>
        <w:tc>
          <w:tcPr>
            <w:tcW w:w="1381" w:type="dxa"/>
          </w:tcPr>
          <w:p w14:paraId="31AAE066"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sz w:val="20"/>
                <w:szCs w:val="20"/>
                <w:lang w:val="zh-Hans"/>
              </w:rPr>
              <w:t xml:space="preserve">4. </w:t>
            </w:r>
          </w:p>
        </w:tc>
        <w:tc>
          <w:tcPr>
            <w:tcW w:w="1524" w:type="dxa"/>
          </w:tcPr>
          <w:p w14:paraId="036F884B" w14:textId="77777777" w:rsidR="00075B04" w:rsidRPr="00553F6A" w:rsidRDefault="00075B04" w:rsidP="00E5040C">
            <w:pPr>
              <w:rPr>
                <w:rFonts w:ascii="Microsoft YaHei UI" w:eastAsia="Microsoft YaHei UI" w:hAnsi="Microsoft YaHei UI" w:cs="Times New Roman"/>
                <w:sz w:val="20"/>
                <w:szCs w:val="20"/>
              </w:rPr>
            </w:pPr>
          </w:p>
        </w:tc>
        <w:tc>
          <w:tcPr>
            <w:tcW w:w="1528" w:type="dxa"/>
          </w:tcPr>
          <w:p w14:paraId="68CC538D" w14:textId="77777777" w:rsidR="00075B04" w:rsidRPr="00553F6A" w:rsidRDefault="00075B04" w:rsidP="00E5040C">
            <w:pPr>
              <w:rPr>
                <w:rFonts w:ascii="Microsoft YaHei UI" w:eastAsia="Microsoft YaHei UI" w:hAnsi="Microsoft YaHei UI" w:cs="Times New Roman"/>
                <w:sz w:val="20"/>
                <w:szCs w:val="20"/>
              </w:rPr>
            </w:pPr>
          </w:p>
        </w:tc>
        <w:tc>
          <w:tcPr>
            <w:tcW w:w="1107" w:type="dxa"/>
          </w:tcPr>
          <w:p w14:paraId="01AE2BCE" w14:textId="77777777" w:rsidR="00075B04" w:rsidRPr="00553F6A" w:rsidRDefault="00075B04" w:rsidP="00E5040C">
            <w:pPr>
              <w:rPr>
                <w:rFonts w:ascii="Microsoft YaHei UI" w:eastAsia="Microsoft YaHei UI" w:hAnsi="Microsoft YaHei UI" w:cs="Times New Roman"/>
                <w:sz w:val="20"/>
                <w:szCs w:val="20"/>
              </w:rPr>
            </w:pPr>
          </w:p>
        </w:tc>
        <w:tc>
          <w:tcPr>
            <w:tcW w:w="1778" w:type="dxa"/>
          </w:tcPr>
          <w:p w14:paraId="11D340AD" w14:textId="77777777" w:rsidR="00075B04" w:rsidRPr="00553F6A" w:rsidRDefault="00075B04" w:rsidP="00E5040C">
            <w:pPr>
              <w:rPr>
                <w:rFonts w:ascii="Microsoft YaHei UI" w:eastAsia="Microsoft YaHei UI" w:hAnsi="Microsoft YaHei UI" w:cs="Times New Roman"/>
                <w:sz w:val="20"/>
                <w:szCs w:val="20"/>
              </w:rPr>
            </w:pPr>
          </w:p>
        </w:tc>
        <w:tc>
          <w:tcPr>
            <w:tcW w:w="2109" w:type="dxa"/>
            <w:gridSpan w:val="2"/>
          </w:tcPr>
          <w:p w14:paraId="7064E139" w14:textId="77777777" w:rsidR="00075B04" w:rsidRPr="00553F6A" w:rsidRDefault="00075B04" w:rsidP="00E5040C">
            <w:pPr>
              <w:rPr>
                <w:rFonts w:ascii="Microsoft YaHei UI" w:eastAsia="Microsoft YaHei UI" w:hAnsi="Microsoft YaHei UI" w:cs="Times New Roman"/>
                <w:sz w:val="20"/>
                <w:szCs w:val="20"/>
              </w:rPr>
            </w:pPr>
          </w:p>
        </w:tc>
        <w:tc>
          <w:tcPr>
            <w:tcW w:w="2418" w:type="dxa"/>
            <w:gridSpan w:val="2"/>
          </w:tcPr>
          <w:p w14:paraId="69213746" w14:textId="77777777" w:rsidR="00075B04" w:rsidRPr="00553F6A" w:rsidRDefault="00075B04" w:rsidP="00E5040C">
            <w:pPr>
              <w:rPr>
                <w:rFonts w:ascii="Microsoft YaHei UI" w:eastAsia="Microsoft YaHei UI" w:hAnsi="Microsoft YaHei UI" w:cs="Times New Roman"/>
                <w:sz w:val="20"/>
                <w:szCs w:val="20"/>
              </w:rPr>
            </w:pPr>
          </w:p>
        </w:tc>
        <w:tc>
          <w:tcPr>
            <w:tcW w:w="2166" w:type="dxa"/>
          </w:tcPr>
          <w:p w14:paraId="3A52641A" w14:textId="77777777" w:rsidR="00075B04" w:rsidRPr="00553F6A" w:rsidRDefault="00075B04" w:rsidP="00E5040C">
            <w:pPr>
              <w:rPr>
                <w:rFonts w:ascii="Microsoft YaHei UI" w:eastAsia="Microsoft YaHei UI" w:hAnsi="Microsoft YaHei UI" w:cs="Times New Roman"/>
                <w:sz w:val="20"/>
                <w:szCs w:val="20"/>
              </w:rPr>
            </w:pPr>
          </w:p>
        </w:tc>
      </w:tr>
      <w:tr w:rsidR="00720175" w:rsidRPr="00553F6A" w14:paraId="0A335E9B" w14:textId="77777777" w:rsidTr="00720175">
        <w:trPr>
          <w:trHeight w:val="866"/>
        </w:trPr>
        <w:tc>
          <w:tcPr>
            <w:tcW w:w="1381" w:type="dxa"/>
          </w:tcPr>
          <w:p w14:paraId="27258807" w14:textId="6AF97BA2" w:rsidR="001E2730" w:rsidRPr="00553F6A" w:rsidRDefault="001E2730" w:rsidP="00E5040C">
            <w:pPr>
              <w:rPr>
                <w:rFonts w:ascii="Microsoft YaHei UI" w:eastAsia="Microsoft YaHei UI" w:hAnsi="Microsoft YaHei UI"/>
                <w:b/>
                <w:sz w:val="20"/>
                <w:szCs w:val="20"/>
                <w:lang w:val="zh-Hans" w:eastAsia="zh-CN"/>
              </w:rPr>
            </w:pPr>
            <w:r w:rsidRPr="00553F6A">
              <w:rPr>
                <w:rFonts w:ascii="Microsoft YaHei UI" w:eastAsia="Microsoft YaHei UI" w:hAnsi="Microsoft YaHei UI" w:hint="eastAsia"/>
                <w:b/>
                <w:sz w:val="20"/>
                <w:szCs w:val="20"/>
                <w:lang w:val="zh-Hans" w:eastAsia="zh-CN"/>
              </w:rPr>
              <w:t>其他参数包括MRSL</w:t>
            </w:r>
            <w:r w:rsidR="007D3981" w:rsidRPr="00553F6A">
              <w:rPr>
                <w:rFonts w:ascii="Microsoft YaHei UI" w:eastAsia="Microsoft YaHei UI" w:hAnsi="Microsoft YaHei UI" w:hint="eastAsia"/>
                <w:b/>
                <w:sz w:val="20"/>
                <w:szCs w:val="20"/>
                <w:lang w:val="zh-Hans" w:eastAsia="zh-CN"/>
              </w:rPr>
              <w:t>-</w:t>
            </w:r>
            <w:r w:rsidRPr="00553F6A">
              <w:rPr>
                <w:rFonts w:ascii="Microsoft YaHei UI" w:eastAsia="Microsoft YaHei UI" w:hAnsi="Microsoft YaHei UI" w:hint="eastAsia"/>
                <w:b/>
                <w:sz w:val="20"/>
                <w:szCs w:val="20"/>
                <w:lang w:val="zh-Hans" w:eastAsia="zh-CN"/>
              </w:rPr>
              <w:t>APEO</w:t>
            </w:r>
          </w:p>
        </w:tc>
        <w:tc>
          <w:tcPr>
            <w:tcW w:w="1524" w:type="dxa"/>
          </w:tcPr>
          <w:p w14:paraId="65E04F34" w14:textId="77777777" w:rsidR="00075B04" w:rsidRPr="00553F6A" w:rsidRDefault="00075B04" w:rsidP="00E5040C">
            <w:pPr>
              <w:rPr>
                <w:rFonts w:ascii="Microsoft YaHei UI" w:eastAsia="Microsoft YaHei UI" w:hAnsi="Microsoft YaHei UI" w:cs="Times New Roman"/>
                <w:b/>
                <w:sz w:val="20"/>
                <w:szCs w:val="20"/>
                <w:lang w:eastAsia="zh-CN"/>
              </w:rPr>
            </w:pPr>
            <w:r w:rsidRPr="00553F6A">
              <w:rPr>
                <w:rFonts w:ascii="Microsoft YaHei UI" w:eastAsia="Microsoft YaHei UI" w:hAnsi="Microsoft YaHei UI"/>
                <w:b/>
                <w:sz w:val="20"/>
                <w:szCs w:val="20"/>
                <w:lang w:val="zh-Hans" w:eastAsia="zh-CN"/>
              </w:rPr>
              <w:t>报告中提到的测试方法</w:t>
            </w:r>
          </w:p>
        </w:tc>
        <w:tc>
          <w:tcPr>
            <w:tcW w:w="1528" w:type="dxa"/>
          </w:tcPr>
          <w:p w14:paraId="694B75D9" w14:textId="77777777" w:rsidR="00075B04" w:rsidRPr="00553F6A" w:rsidRDefault="00075B04" w:rsidP="00E5040C">
            <w:pPr>
              <w:rPr>
                <w:rFonts w:ascii="Microsoft YaHei UI" w:eastAsia="Microsoft YaHei UI" w:hAnsi="Microsoft YaHei UI" w:cs="Times New Roman"/>
                <w:b/>
                <w:sz w:val="20"/>
                <w:szCs w:val="20"/>
              </w:rPr>
            </w:pPr>
            <w:proofErr w:type="spellStart"/>
            <w:r w:rsidRPr="00553F6A">
              <w:rPr>
                <w:rFonts w:ascii="Microsoft YaHei UI" w:eastAsia="Microsoft YaHei UI" w:hAnsi="Microsoft YaHei UI"/>
                <w:b/>
                <w:sz w:val="20"/>
                <w:szCs w:val="20"/>
                <w:lang w:val="zh-Hans"/>
              </w:rPr>
              <w:t>废水指南限值</w:t>
            </w:r>
            <w:proofErr w:type="spellEnd"/>
            <w:r w:rsidRPr="00553F6A">
              <w:rPr>
                <w:rFonts w:ascii="Microsoft YaHei UI" w:eastAsia="Microsoft YaHei UI" w:hAnsi="Microsoft YaHei UI"/>
                <w:b/>
                <w:sz w:val="20"/>
                <w:szCs w:val="20"/>
                <w:lang w:val="zh-Hans"/>
              </w:rPr>
              <w:t xml:space="preserve"> </w:t>
            </w:r>
          </w:p>
        </w:tc>
        <w:tc>
          <w:tcPr>
            <w:tcW w:w="1107" w:type="dxa"/>
          </w:tcPr>
          <w:p w14:paraId="0EF4FE9F" w14:textId="77777777" w:rsidR="00075B04" w:rsidRPr="00553F6A" w:rsidRDefault="00075B04" w:rsidP="00E5040C">
            <w:pPr>
              <w:rPr>
                <w:rFonts w:ascii="Microsoft YaHei UI" w:eastAsia="Microsoft YaHei UI" w:hAnsi="Microsoft YaHei UI" w:cs="Times New Roman"/>
                <w:b/>
                <w:sz w:val="20"/>
                <w:szCs w:val="20"/>
              </w:rPr>
            </w:pPr>
            <w:r w:rsidRPr="00553F6A">
              <w:rPr>
                <w:rFonts w:ascii="Microsoft YaHei UI" w:eastAsia="Microsoft YaHei UI" w:hAnsi="Microsoft YaHei UI" w:hint="eastAsia"/>
                <w:b/>
                <w:sz w:val="20"/>
                <w:szCs w:val="20"/>
                <w:lang w:val="zh-Hans" w:eastAsia="zh-CN"/>
              </w:rPr>
              <w:t>检测值</w:t>
            </w:r>
          </w:p>
        </w:tc>
        <w:tc>
          <w:tcPr>
            <w:tcW w:w="1778" w:type="dxa"/>
          </w:tcPr>
          <w:p w14:paraId="67D8C5BE" w14:textId="77777777" w:rsidR="00075B04" w:rsidRPr="00553F6A" w:rsidRDefault="00075B04" w:rsidP="00E5040C">
            <w:pPr>
              <w:rPr>
                <w:rFonts w:ascii="Microsoft YaHei UI" w:eastAsia="Microsoft YaHei UI" w:hAnsi="Microsoft YaHei UI" w:cs="Times New Roman"/>
                <w:b/>
                <w:sz w:val="20"/>
                <w:szCs w:val="20"/>
              </w:rPr>
            </w:pPr>
            <w:r w:rsidRPr="00553F6A">
              <w:rPr>
                <w:rFonts w:ascii="Microsoft YaHei UI" w:eastAsia="Microsoft YaHei UI" w:hAnsi="Microsoft YaHei UI" w:hint="eastAsia"/>
                <w:b/>
                <w:sz w:val="20"/>
                <w:szCs w:val="20"/>
                <w:lang w:val="zh-Hans" w:eastAsia="zh-CN"/>
              </w:rPr>
              <w:t>识别</w:t>
            </w:r>
            <w:proofErr w:type="spellStart"/>
            <w:r w:rsidRPr="00553F6A">
              <w:rPr>
                <w:rFonts w:ascii="Microsoft YaHei UI" w:eastAsia="Microsoft YaHei UI" w:hAnsi="Microsoft YaHei UI"/>
                <w:b/>
                <w:sz w:val="20"/>
                <w:szCs w:val="20"/>
                <w:lang w:val="zh-Hans"/>
              </w:rPr>
              <w:t>的根本原因</w:t>
            </w:r>
            <w:proofErr w:type="spellEnd"/>
          </w:p>
        </w:tc>
        <w:tc>
          <w:tcPr>
            <w:tcW w:w="2109" w:type="dxa"/>
            <w:gridSpan w:val="2"/>
          </w:tcPr>
          <w:p w14:paraId="0226FBC5" w14:textId="77777777" w:rsidR="00075B04" w:rsidRPr="00553F6A" w:rsidRDefault="00075B04" w:rsidP="00E5040C">
            <w:pPr>
              <w:rPr>
                <w:rFonts w:ascii="Microsoft YaHei UI" w:eastAsia="Microsoft YaHei UI" w:hAnsi="Microsoft YaHei UI" w:cs="Times New Roman"/>
                <w:b/>
                <w:sz w:val="20"/>
                <w:szCs w:val="20"/>
                <w:lang w:eastAsia="zh-CN"/>
              </w:rPr>
            </w:pPr>
            <w:r w:rsidRPr="00553F6A">
              <w:rPr>
                <w:rFonts w:ascii="Microsoft YaHei UI" w:eastAsia="Microsoft YaHei UI" w:hAnsi="Microsoft YaHei UI"/>
                <w:b/>
                <w:sz w:val="20"/>
                <w:szCs w:val="20"/>
                <w:lang w:val="zh-Hans" w:eastAsia="zh-CN"/>
              </w:rPr>
              <w:t>采取的</w:t>
            </w:r>
            <w:r w:rsidRPr="00553F6A">
              <w:rPr>
                <w:rFonts w:ascii="Microsoft YaHei UI" w:eastAsia="Microsoft YaHei UI" w:hAnsi="Microsoft YaHei UI" w:hint="eastAsia"/>
                <w:b/>
                <w:sz w:val="20"/>
                <w:szCs w:val="20"/>
                <w:lang w:val="zh-Hans" w:eastAsia="zh-CN"/>
              </w:rPr>
              <w:t>整改措</w:t>
            </w:r>
            <w:r w:rsidRPr="00553F6A">
              <w:rPr>
                <w:rFonts w:ascii="Microsoft YaHei UI" w:eastAsia="Microsoft YaHei UI" w:hAnsi="Microsoft YaHei UI"/>
                <w:b/>
                <w:sz w:val="20"/>
                <w:szCs w:val="20"/>
                <w:lang w:val="zh-Hans" w:eastAsia="zh-CN"/>
              </w:rPr>
              <w:t>施，</w:t>
            </w:r>
            <w:r w:rsidRPr="00553F6A">
              <w:rPr>
                <w:rFonts w:ascii="Microsoft YaHei UI" w:eastAsia="Microsoft YaHei UI" w:hAnsi="Microsoft YaHei UI" w:hint="eastAsia"/>
                <w:b/>
                <w:sz w:val="20"/>
                <w:szCs w:val="20"/>
                <w:lang w:val="zh-Hans" w:eastAsia="zh-CN"/>
              </w:rPr>
              <w:t>包括任何</w:t>
            </w:r>
            <w:r w:rsidRPr="00553F6A">
              <w:rPr>
                <w:rFonts w:ascii="Microsoft YaHei UI" w:eastAsia="Microsoft YaHei UI" w:hAnsi="Microsoft YaHei UI"/>
                <w:b/>
                <w:sz w:val="20"/>
                <w:szCs w:val="20"/>
                <w:lang w:val="zh-Hans" w:eastAsia="zh-CN"/>
              </w:rPr>
              <w:t>投资</w:t>
            </w:r>
            <w:r w:rsidRPr="00553F6A">
              <w:rPr>
                <w:rFonts w:ascii="Microsoft YaHei UI" w:eastAsia="Microsoft YaHei UI" w:hAnsi="Microsoft YaHei UI" w:hint="eastAsia"/>
                <w:b/>
                <w:sz w:val="20"/>
                <w:szCs w:val="20"/>
                <w:lang w:val="zh-Hans" w:eastAsia="zh-CN"/>
              </w:rPr>
              <w:t>计划</w:t>
            </w:r>
          </w:p>
        </w:tc>
        <w:tc>
          <w:tcPr>
            <w:tcW w:w="2418" w:type="dxa"/>
            <w:gridSpan w:val="2"/>
          </w:tcPr>
          <w:p w14:paraId="2C955DB4" w14:textId="77777777" w:rsidR="00075B04" w:rsidRPr="00553F6A" w:rsidRDefault="00075B04" w:rsidP="00E5040C">
            <w:pPr>
              <w:rPr>
                <w:rFonts w:ascii="Microsoft YaHei UI" w:eastAsia="Microsoft YaHei UI" w:hAnsi="Microsoft YaHei UI" w:cs="Times New Roman"/>
                <w:b/>
                <w:sz w:val="20"/>
                <w:szCs w:val="20"/>
                <w:vertAlign w:val="superscript"/>
              </w:rPr>
            </w:pPr>
            <w:r w:rsidRPr="00553F6A">
              <w:rPr>
                <w:rFonts w:ascii="Microsoft YaHei UI" w:eastAsia="Microsoft YaHei UI" w:hAnsi="Microsoft YaHei UI" w:hint="eastAsia"/>
                <w:b/>
                <w:sz w:val="20"/>
                <w:szCs w:val="20"/>
                <w:lang w:val="zh-Hans" w:eastAsia="zh-CN"/>
              </w:rPr>
              <w:t>整改措</w:t>
            </w:r>
            <w:proofErr w:type="spellStart"/>
            <w:r w:rsidRPr="00553F6A">
              <w:rPr>
                <w:rFonts w:ascii="Microsoft YaHei UI" w:eastAsia="Microsoft YaHei UI" w:hAnsi="Microsoft YaHei UI"/>
                <w:b/>
                <w:sz w:val="20"/>
                <w:szCs w:val="20"/>
                <w:lang w:val="zh-Hans"/>
              </w:rPr>
              <w:t>施的</w:t>
            </w:r>
            <w:proofErr w:type="spellEnd"/>
            <w:r w:rsidRPr="00553F6A">
              <w:rPr>
                <w:rFonts w:ascii="Microsoft YaHei UI" w:eastAsia="Microsoft YaHei UI" w:hAnsi="Microsoft YaHei UI" w:hint="eastAsia"/>
                <w:b/>
                <w:sz w:val="20"/>
                <w:szCs w:val="20"/>
                <w:lang w:val="zh-Hans" w:eastAsia="zh-CN"/>
              </w:rPr>
              <w:t>截止日</w:t>
            </w:r>
            <w:r w:rsidRPr="00553F6A">
              <w:rPr>
                <w:rFonts w:ascii="Microsoft YaHei UI" w:eastAsia="Microsoft YaHei UI" w:hAnsi="Microsoft YaHei UI"/>
                <w:b/>
                <w:sz w:val="20"/>
                <w:szCs w:val="20"/>
                <w:lang w:val="zh-Hans"/>
              </w:rPr>
              <w:t>期</w:t>
            </w:r>
            <w:r w:rsidRPr="00553F6A">
              <w:rPr>
                <w:rFonts w:ascii="Microsoft YaHei UI" w:eastAsia="Microsoft YaHei UI" w:hAnsi="Microsoft YaHei UI"/>
                <w:b/>
                <w:sz w:val="20"/>
                <w:szCs w:val="20"/>
                <w:vertAlign w:val="superscript"/>
                <w:lang w:val="zh-Hans"/>
              </w:rPr>
              <w:t>1</w:t>
            </w:r>
          </w:p>
        </w:tc>
        <w:tc>
          <w:tcPr>
            <w:tcW w:w="2166" w:type="dxa"/>
          </w:tcPr>
          <w:p w14:paraId="79389184" w14:textId="77777777" w:rsidR="00075B04" w:rsidRPr="00553F6A" w:rsidRDefault="00075B04" w:rsidP="00E5040C">
            <w:pPr>
              <w:rPr>
                <w:rFonts w:ascii="Microsoft YaHei UI" w:eastAsia="Microsoft YaHei UI" w:hAnsi="Microsoft YaHei UI" w:cs="Times New Roman"/>
                <w:b/>
                <w:sz w:val="20"/>
                <w:szCs w:val="20"/>
                <w:vertAlign w:val="superscript"/>
              </w:rPr>
            </w:pPr>
            <w:r w:rsidRPr="00553F6A">
              <w:rPr>
                <w:rFonts w:ascii="Microsoft YaHei UI" w:eastAsia="Microsoft YaHei UI" w:hAnsi="Microsoft YaHei UI" w:hint="eastAsia"/>
                <w:b/>
                <w:sz w:val="20"/>
                <w:szCs w:val="20"/>
                <w:lang w:val="zh-Hans" w:eastAsia="zh-CN"/>
              </w:rPr>
              <w:t>整改</w:t>
            </w:r>
            <w:proofErr w:type="spellStart"/>
            <w:r w:rsidRPr="00553F6A">
              <w:rPr>
                <w:rFonts w:ascii="Microsoft YaHei UI" w:eastAsia="Microsoft YaHei UI" w:hAnsi="Microsoft YaHei UI"/>
                <w:b/>
                <w:sz w:val="20"/>
                <w:szCs w:val="20"/>
                <w:lang w:val="zh-Hans"/>
              </w:rPr>
              <w:t>措施的验证日期</w:t>
            </w:r>
            <w:proofErr w:type="spellEnd"/>
            <w:r w:rsidRPr="00553F6A">
              <w:rPr>
                <w:rFonts w:ascii="Microsoft YaHei UI" w:eastAsia="Microsoft YaHei UI" w:hAnsi="Microsoft YaHei UI"/>
                <w:b/>
                <w:sz w:val="20"/>
                <w:szCs w:val="20"/>
                <w:vertAlign w:val="superscript"/>
                <w:lang w:val="zh-Hans"/>
              </w:rPr>
              <w:t>2</w:t>
            </w:r>
          </w:p>
        </w:tc>
      </w:tr>
      <w:tr w:rsidR="00720175" w:rsidRPr="00553F6A" w14:paraId="5C16E992" w14:textId="77777777" w:rsidTr="00720175">
        <w:trPr>
          <w:trHeight w:val="509"/>
        </w:trPr>
        <w:tc>
          <w:tcPr>
            <w:tcW w:w="1381" w:type="dxa"/>
          </w:tcPr>
          <w:p w14:paraId="6FC11821"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sz w:val="20"/>
                <w:szCs w:val="20"/>
                <w:lang w:val="zh-Hans"/>
              </w:rPr>
              <w:t>1.</w:t>
            </w:r>
          </w:p>
        </w:tc>
        <w:tc>
          <w:tcPr>
            <w:tcW w:w="1524" w:type="dxa"/>
          </w:tcPr>
          <w:p w14:paraId="5DC79030" w14:textId="77777777" w:rsidR="00075B04" w:rsidRPr="00553F6A" w:rsidRDefault="00075B04" w:rsidP="00E5040C">
            <w:pPr>
              <w:rPr>
                <w:rFonts w:ascii="Microsoft YaHei UI" w:eastAsia="Microsoft YaHei UI" w:hAnsi="Microsoft YaHei UI" w:cs="Times New Roman"/>
                <w:sz w:val="20"/>
                <w:szCs w:val="20"/>
              </w:rPr>
            </w:pPr>
          </w:p>
        </w:tc>
        <w:tc>
          <w:tcPr>
            <w:tcW w:w="1528" w:type="dxa"/>
          </w:tcPr>
          <w:p w14:paraId="4BF37859" w14:textId="77777777" w:rsidR="00075B04" w:rsidRPr="00553F6A" w:rsidRDefault="00075B04" w:rsidP="00E5040C">
            <w:pPr>
              <w:rPr>
                <w:rFonts w:ascii="Microsoft YaHei UI" w:eastAsia="Microsoft YaHei UI" w:hAnsi="Microsoft YaHei UI" w:cs="Times New Roman"/>
                <w:sz w:val="20"/>
                <w:szCs w:val="20"/>
              </w:rPr>
            </w:pPr>
          </w:p>
        </w:tc>
        <w:tc>
          <w:tcPr>
            <w:tcW w:w="1107" w:type="dxa"/>
          </w:tcPr>
          <w:p w14:paraId="565CD249" w14:textId="77777777" w:rsidR="00075B04" w:rsidRPr="00553F6A" w:rsidRDefault="00075B04" w:rsidP="00E5040C">
            <w:pPr>
              <w:rPr>
                <w:rFonts w:ascii="Microsoft YaHei UI" w:eastAsia="Microsoft YaHei UI" w:hAnsi="Microsoft YaHei UI" w:cs="Times New Roman"/>
                <w:sz w:val="20"/>
                <w:szCs w:val="20"/>
              </w:rPr>
            </w:pPr>
          </w:p>
        </w:tc>
        <w:tc>
          <w:tcPr>
            <w:tcW w:w="1778" w:type="dxa"/>
          </w:tcPr>
          <w:p w14:paraId="41FC2033" w14:textId="77777777" w:rsidR="00075B04" w:rsidRPr="00553F6A" w:rsidRDefault="00075B04" w:rsidP="00E5040C">
            <w:pPr>
              <w:rPr>
                <w:rFonts w:ascii="Microsoft YaHei UI" w:eastAsia="Microsoft YaHei UI" w:hAnsi="Microsoft YaHei UI" w:cs="Times New Roman"/>
                <w:sz w:val="20"/>
                <w:szCs w:val="20"/>
              </w:rPr>
            </w:pPr>
          </w:p>
        </w:tc>
        <w:tc>
          <w:tcPr>
            <w:tcW w:w="2109" w:type="dxa"/>
            <w:gridSpan w:val="2"/>
          </w:tcPr>
          <w:p w14:paraId="006C0AAA" w14:textId="77777777" w:rsidR="00075B04" w:rsidRPr="00553F6A" w:rsidRDefault="00075B04" w:rsidP="00E5040C">
            <w:pPr>
              <w:rPr>
                <w:rFonts w:ascii="Microsoft YaHei UI" w:eastAsia="Microsoft YaHei UI" w:hAnsi="Microsoft YaHei UI" w:cs="Times New Roman"/>
                <w:sz w:val="20"/>
                <w:szCs w:val="20"/>
              </w:rPr>
            </w:pPr>
          </w:p>
        </w:tc>
        <w:tc>
          <w:tcPr>
            <w:tcW w:w="2418" w:type="dxa"/>
            <w:gridSpan w:val="2"/>
          </w:tcPr>
          <w:p w14:paraId="4BE1CFD5" w14:textId="77777777" w:rsidR="00075B04" w:rsidRPr="00553F6A" w:rsidRDefault="00075B04" w:rsidP="00E5040C">
            <w:pPr>
              <w:rPr>
                <w:rFonts w:ascii="Microsoft YaHei UI" w:eastAsia="Microsoft YaHei UI" w:hAnsi="Microsoft YaHei UI" w:cs="Times New Roman"/>
                <w:sz w:val="20"/>
                <w:szCs w:val="20"/>
              </w:rPr>
            </w:pPr>
          </w:p>
        </w:tc>
        <w:tc>
          <w:tcPr>
            <w:tcW w:w="2166" w:type="dxa"/>
          </w:tcPr>
          <w:p w14:paraId="30EF0170" w14:textId="77777777" w:rsidR="00075B04" w:rsidRPr="00553F6A" w:rsidRDefault="00075B04" w:rsidP="00E5040C">
            <w:pPr>
              <w:rPr>
                <w:rFonts w:ascii="Microsoft YaHei UI" w:eastAsia="Microsoft YaHei UI" w:hAnsi="Microsoft YaHei UI" w:cs="Times New Roman"/>
                <w:sz w:val="20"/>
                <w:szCs w:val="20"/>
              </w:rPr>
            </w:pPr>
          </w:p>
        </w:tc>
      </w:tr>
      <w:tr w:rsidR="00720175" w:rsidRPr="00553F6A" w14:paraId="718D3A4C" w14:textId="77777777" w:rsidTr="00720175">
        <w:trPr>
          <w:trHeight w:val="602"/>
        </w:trPr>
        <w:tc>
          <w:tcPr>
            <w:tcW w:w="1381" w:type="dxa"/>
          </w:tcPr>
          <w:p w14:paraId="760B759B"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sz w:val="20"/>
                <w:szCs w:val="20"/>
                <w:lang w:val="zh-Hans"/>
              </w:rPr>
              <w:t>2.</w:t>
            </w:r>
          </w:p>
        </w:tc>
        <w:tc>
          <w:tcPr>
            <w:tcW w:w="1524" w:type="dxa"/>
          </w:tcPr>
          <w:p w14:paraId="30ABA6E8" w14:textId="77777777" w:rsidR="00075B04" w:rsidRPr="00553F6A" w:rsidRDefault="00075B04" w:rsidP="00E5040C">
            <w:pPr>
              <w:rPr>
                <w:rFonts w:ascii="Microsoft YaHei UI" w:eastAsia="Microsoft YaHei UI" w:hAnsi="Microsoft YaHei UI" w:cs="Times New Roman"/>
                <w:sz w:val="20"/>
                <w:szCs w:val="20"/>
              </w:rPr>
            </w:pPr>
          </w:p>
        </w:tc>
        <w:tc>
          <w:tcPr>
            <w:tcW w:w="1528" w:type="dxa"/>
          </w:tcPr>
          <w:p w14:paraId="442EE5D4" w14:textId="77777777" w:rsidR="00075B04" w:rsidRPr="00553F6A" w:rsidRDefault="00075B04" w:rsidP="00E5040C">
            <w:pPr>
              <w:rPr>
                <w:rFonts w:ascii="Microsoft YaHei UI" w:eastAsia="Microsoft YaHei UI" w:hAnsi="Microsoft YaHei UI" w:cs="Times New Roman"/>
                <w:sz w:val="20"/>
                <w:szCs w:val="20"/>
              </w:rPr>
            </w:pPr>
          </w:p>
        </w:tc>
        <w:tc>
          <w:tcPr>
            <w:tcW w:w="1107" w:type="dxa"/>
          </w:tcPr>
          <w:p w14:paraId="5633BDCC" w14:textId="77777777" w:rsidR="00075B04" w:rsidRPr="00553F6A" w:rsidRDefault="00075B04" w:rsidP="00E5040C">
            <w:pPr>
              <w:rPr>
                <w:rFonts w:ascii="Microsoft YaHei UI" w:eastAsia="Microsoft YaHei UI" w:hAnsi="Microsoft YaHei UI" w:cs="Times New Roman"/>
                <w:sz w:val="20"/>
                <w:szCs w:val="20"/>
              </w:rPr>
            </w:pPr>
          </w:p>
        </w:tc>
        <w:tc>
          <w:tcPr>
            <w:tcW w:w="1778" w:type="dxa"/>
          </w:tcPr>
          <w:p w14:paraId="1A051567" w14:textId="77777777" w:rsidR="00075B04" w:rsidRPr="00553F6A" w:rsidRDefault="00075B04" w:rsidP="00E5040C">
            <w:pPr>
              <w:rPr>
                <w:rFonts w:ascii="Microsoft YaHei UI" w:eastAsia="Microsoft YaHei UI" w:hAnsi="Microsoft YaHei UI" w:cs="Times New Roman"/>
                <w:sz w:val="20"/>
                <w:szCs w:val="20"/>
              </w:rPr>
            </w:pPr>
          </w:p>
        </w:tc>
        <w:tc>
          <w:tcPr>
            <w:tcW w:w="2109" w:type="dxa"/>
            <w:gridSpan w:val="2"/>
          </w:tcPr>
          <w:p w14:paraId="5012BF2C" w14:textId="77777777" w:rsidR="00075B04" w:rsidRPr="00553F6A" w:rsidRDefault="00075B04" w:rsidP="00E5040C">
            <w:pPr>
              <w:rPr>
                <w:rFonts w:ascii="Microsoft YaHei UI" w:eastAsia="Microsoft YaHei UI" w:hAnsi="Microsoft YaHei UI" w:cs="Times New Roman"/>
                <w:sz w:val="20"/>
                <w:szCs w:val="20"/>
              </w:rPr>
            </w:pPr>
          </w:p>
        </w:tc>
        <w:tc>
          <w:tcPr>
            <w:tcW w:w="2418" w:type="dxa"/>
            <w:gridSpan w:val="2"/>
          </w:tcPr>
          <w:p w14:paraId="7A3CE202" w14:textId="77777777" w:rsidR="00075B04" w:rsidRPr="00553F6A" w:rsidRDefault="00075B04" w:rsidP="00E5040C">
            <w:pPr>
              <w:rPr>
                <w:rFonts w:ascii="Microsoft YaHei UI" w:eastAsia="Microsoft YaHei UI" w:hAnsi="Microsoft YaHei UI" w:cs="Times New Roman"/>
                <w:sz w:val="20"/>
                <w:szCs w:val="20"/>
              </w:rPr>
            </w:pPr>
          </w:p>
        </w:tc>
        <w:tc>
          <w:tcPr>
            <w:tcW w:w="2166" w:type="dxa"/>
          </w:tcPr>
          <w:p w14:paraId="0CB75D91" w14:textId="77777777" w:rsidR="00075B04" w:rsidRPr="00553F6A" w:rsidRDefault="00075B04" w:rsidP="00E5040C">
            <w:pPr>
              <w:rPr>
                <w:rFonts w:ascii="Microsoft YaHei UI" w:eastAsia="Microsoft YaHei UI" w:hAnsi="Microsoft YaHei UI" w:cs="Times New Roman"/>
                <w:sz w:val="20"/>
                <w:szCs w:val="20"/>
              </w:rPr>
            </w:pPr>
          </w:p>
        </w:tc>
      </w:tr>
      <w:tr w:rsidR="00720175" w:rsidRPr="00553F6A" w14:paraId="34174073" w14:textId="77777777" w:rsidTr="00720175">
        <w:trPr>
          <w:trHeight w:val="612"/>
        </w:trPr>
        <w:tc>
          <w:tcPr>
            <w:tcW w:w="1381" w:type="dxa"/>
          </w:tcPr>
          <w:p w14:paraId="52025F68"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sz w:val="20"/>
                <w:szCs w:val="20"/>
                <w:lang w:val="zh-Hans"/>
              </w:rPr>
              <w:t>3.</w:t>
            </w:r>
          </w:p>
        </w:tc>
        <w:tc>
          <w:tcPr>
            <w:tcW w:w="1524" w:type="dxa"/>
          </w:tcPr>
          <w:p w14:paraId="401304E7" w14:textId="77777777" w:rsidR="00075B04" w:rsidRPr="00553F6A" w:rsidRDefault="00075B04" w:rsidP="00E5040C">
            <w:pPr>
              <w:rPr>
                <w:rFonts w:ascii="Microsoft YaHei UI" w:eastAsia="Microsoft YaHei UI" w:hAnsi="Microsoft YaHei UI" w:cs="Times New Roman"/>
                <w:sz w:val="20"/>
                <w:szCs w:val="20"/>
              </w:rPr>
            </w:pPr>
          </w:p>
        </w:tc>
        <w:tc>
          <w:tcPr>
            <w:tcW w:w="1528" w:type="dxa"/>
          </w:tcPr>
          <w:p w14:paraId="34AFEFE1" w14:textId="77777777" w:rsidR="00075B04" w:rsidRPr="00553F6A" w:rsidRDefault="00075B04" w:rsidP="00E5040C">
            <w:pPr>
              <w:rPr>
                <w:rFonts w:ascii="Microsoft YaHei UI" w:eastAsia="Microsoft YaHei UI" w:hAnsi="Microsoft YaHei UI" w:cs="Times New Roman"/>
                <w:sz w:val="20"/>
                <w:szCs w:val="20"/>
              </w:rPr>
            </w:pPr>
          </w:p>
        </w:tc>
        <w:tc>
          <w:tcPr>
            <w:tcW w:w="1107" w:type="dxa"/>
          </w:tcPr>
          <w:p w14:paraId="5C925C09" w14:textId="77777777" w:rsidR="00075B04" w:rsidRPr="00553F6A" w:rsidRDefault="00075B04" w:rsidP="00E5040C">
            <w:pPr>
              <w:rPr>
                <w:rFonts w:ascii="Microsoft YaHei UI" w:eastAsia="Microsoft YaHei UI" w:hAnsi="Microsoft YaHei UI" w:cs="Times New Roman"/>
                <w:sz w:val="20"/>
                <w:szCs w:val="20"/>
              </w:rPr>
            </w:pPr>
          </w:p>
        </w:tc>
        <w:tc>
          <w:tcPr>
            <w:tcW w:w="1778" w:type="dxa"/>
          </w:tcPr>
          <w:p w14:paraId="75E1A22D" w14:textId="77777777" w:rsidR="00075B04" w:rsidRPr="00553F6A" w:rsidRDefault="00075B04" w:rsidP="00E5040C">
            <w:pPr>
              <w:rPr>
                <w:rFonts w:ascii="Microsoft YaHei UI" w:eastAsia="Microsoft YaHei UI" w:hAnsi="Microsoft YaHei UI" w:cs="Times New Roman"/>
                <w:sz w:val="20"/>
                <w:szCs w:val="20"/>
              </w:rPr>
            </w:pPr>
          </w:p>
        </w:tc>
        <w:tc>
          <w:tcPr>
            <w:tcW w:w="2109" w:type="dxa"/>
            <w:gridSpan w:val="2"/>
          </w:tcPr>
          <w:p w14:paraId="6C17A18A" w14:textId="77777777" w:rsidR="00075B04" w:rsidRPr="00553F6A" w:rsidRDefault="00075B04" w:rsidP="00E5040C">
            <w:pPr>
              <w:rPr>
                <w:rFonts w:ascii="Microsoft YaHei UI" w:eastAsia="Microsoft YaHei UI" w:hAnsi="Microsoft YaHei UI" w:cs="Times New Roman"/>
                <w:sz w:val="20"/>
                <w:szCs w:val="20"/>
              </w:rPr>
            </w:pPr>
          </w:p>
        </w:tc>
        <w:tc>
          <w:tcPr>
            <w:tcW w:w="2418" w:type="dxa"/>
            <w:gridSpan w:val="2"/>
          </w:tcPr>
          <w:p w14:paraId="619D1B73" w14:textId="77777777" w:rsidR="00075B04" w:rsidRPr="00553F6A" w:rsidRDefault="00075B04" w:rsidP="00E5040C">
            <w:pPr>
              <w:rPr>
                <w:rFonts w:ascii="Microsoft YaHei UI" w:eastAsia="Microsoft YaHei UI" w:hAnsi="Microsoft YaHei UI" w:cs="Times New Roman"/>
                <w:sz w:val="20"/>
                <w:szCs w:val="20"/>
              </w:rPr>
            </w:pPr>
          </w:p>
        </w:tc>
        <w:tc>
          <w:tcPr>
            <w:tcW w:w="2166" w:type="dxa"/>
          </w:tcPr>
          <w:p w14:paraId="6332EF67" w14:textId="77777777" w:rsidR="00075B04" w:rsidRPr="00553F6A" w:rsidRDefault="00075B04" w:rsidP="00E5040C">
            <w:pPr>
              <w:rPr>
                <w:rFonts w:ascii="Microsoft YaHei UI" w:eastAsia="Microsoft YaHei UI" w:hAnsi="Microsoft YaHei UI" w:cs="Times New Roman"/>
                <w:sz w:val="20"/>
                <w:szCs w:val="20"/>
              </w:rPr>
            </w:pPr>
          </w:p>
        </w:tc>
      </w:tr>
      <w:tr w:rsidR="00720175" w:rsidRPr="00553F6A" w14:paraId="18371A87" w14:textId="77777777" w:rsidTr="00720175">
        <w:trPr>
          <w:trHeight w:val="484"/>
        </w:trPr>
        <w:tc>
          <w:tcPr>
            <w:tcW w:w="1381" w:type="dxa"/>
          </w:tcPr>
          <w:p w14:paraId="7B10432E" w14:textId="77777777" w:rsidR="00075B04" w:rsidRPr="00553F6A" w:rsidRDefault="00075B04" w:rsidP="00E5040C">
            <w:pPr>
              <w:rPr>
                <w:rFonts w:ascii="Microsoft YaHei UI" w:eastAsia="Microsoft YaHei UI" w:hAnsi="Microsoft YaHei UI" w:cs="Times New Roman"/>
                <w:sz w:val="20"/>
                <w:szCs w:val="20"/>
              </w:rPr>
            </w:pPr>
            <w:r w:rsidRPr="00553F6A">
              <w:rPr>
                <w:rFonts w:ascii="Microsoft YaHei UI" w:eastAsia="Microsoft YaHei UI" w:hAnsi="Microsoft YaHei UI"/>
                <w:sz w:val="20"/>
                <w:szCs w:val="20"/>
                <w:lang w:val="zh-Hans"/>
              </w:rPr>
              <w:t>4.</w:t>
            </w:r>
          </w:p>
        </w:tc>
        <w:tc>
          <w:tcPr>
            <w:tcW w:w="1524" w:type="dxa"/>
          </w:tcPr>
          <w:p w14:paraId="39EE3FE3" w14:textId="77777777" w:rsidR="00075B04" w:rsidRPr="00553F6A" w:rsidRDefault="00075B04" w:rsidP="00E5040C">
            <w:pPr>
              <w:rPr>
                <w:rFonts w:ascii="Microsoft YaHei UI" w:eastAsia="Microsoft YaHei UI" w:hAnsi="Microsoft YaHei UI" w:cs="Times New Roman"/>
                <w:sz w:val="20"/>
                <w:szCs w:val="20"/>
              </w:rPr>
            </w:pPr>
          </w:p>
        </w:tc>
        <w:tc>
          <w:tcPr>
            <w:tcW w:w="1528" w:type="dxa"/>
          </w:tcPr>
          <w:p w14:paraId="0415AAD4" w14:textId="77777777" w:rsidR="00075B04" w:rsidRPr="00553F6A" w:rsidRDefault="00075B04" w:rsidP="00E5040C">
            <w:pPr>
              <w:rPr>
                <w:rFonts w:ascii="Microsoft YaHei UI" w:eastAsia="Microsoft YaHei UI" w:hAnsi="Microsoft YaHei UI" w:cs="Times New Roman"/>
                <w:sz w:val="20"/>
                <w:szCs w:val="20"/>
              </w:rPr>
            </w:pPr>
          </w:p>
        </w:tc>
        <w:tc>
          <w:tcPr>
            <w:tcW w:w="1107" w:type="dxa"/>
          </w:tcPr>
          <w:p w14:paraId="4E4745CE" w14:textId="77777777" w:rsidR="00075B04" w:rsidRPr="00553F6A" w:rsidRDefault="00075B04" w:rsidP="00E5040C">
            <w:pPr>
              <w:rPr>
                <w:rFonts w:ascii="Microsoft YaHei UI" w:eastAsia="Microsoft YaHei UI" w:hAnsi="Microsoft YaHei UI" w:cs="Times New Roman"/>
                <w:sz w:val="20"/>
                <w:szCs w:val="20"/>
              </w:rPr>
            </w:pPr>
          </w:p>
        </w:tc>
        <w:tc>
          <w:tcPr>
            <w:tcW w:w="1778" w:type="dxa"/>
          </w:tcPr>
          <w:p w14:paraId="1F4DD1EB" w14:textId="77777777" w:rsidR="00075B04" w:rsidRPr="00553F6A" w:rsidRDefault="00075B04" w:rsidP="00E5040C">
            <w:pPr>
              <w:rPr>
                <w:rFonts w:ascii="Microsoft YaHei UI" w:eastAsia="Microsoft YaHei UI" w:hAnsi="Microsoft YaHei UI" w:cs="Times New Roman"/>
                <w:sz w:val="20"/>
                <w:szCs w:val="20"/>
              </w:rPr>
            </w:pPr>
          </w:p>
        </w:tc>
        <w:tc>
          <w:tcPr>
            <w:tcW w:w="2109" w:type="dxa"/>
            <w:gridSpan w:val="2"/>
          </w:tcPr>
          <w:p w14:paraId="077AF54C" w14:textId="77777777" w:rsidR="00075B04" w:rsidRPr="00553F6A" w:rsidRDefault="00075B04" w:rsidP="00E5040C">
            <w:pPr>
              <w:rPr>
                <w:rFonts w:ascii="Microsoft YaHei UI" w:eastAsia="Microsoft YaHei UI" w:hAnsi="Microsoft YaHei UI" w:cs="Times New Roman"/>
                <w:sz w:val="20"/>
                <w:szCs w:val="20"/>
              </w:rPr>
            </w:pPr>
          </w:p>
        </w:tc>
        <w:tc>
          <w:tcPr>
            <w:tcW w:w="2418" w:type="dxa"/>
            <w:gridSpan w:val="2"/>
          </w:tcPr>
          <w:p w14:paraId="13211EAF" w14:textId="77777777" w:rsidR="00075B04" w:rsidRPr="00553F6A" w:rsidRDefault="00075B04" w:rsidP="00E5040C">
            <w:pPr>
              <w:rPr>
                <w:rFonts w:ascii="Microsoft YaHei UI" w:eastAsia="Microsoft YaHei UI" w:hAnsi="Microsoft YaHei UI" w:cs="Times New Roman"/>
                <w:sz w:val="20"/>
                <w:szCs w:val="20"/>
              </w:rPr>
            </w:pPr>
          </w:p>
        </w:tc>
        <w:tc>
          <w:tcPr>
            <w:tcW w:w="2166" w:type="dxa"/>
          </w:tcPr>
          <w:p w14:paraId="78A2CA48" w14:textId="77777777" w:rsidR="00075B04" w:rsidRPr="00553F6A" w:rsidRDefault="00075B04" w:rsidP="00E5040C">
            <w:pPr>
              <w:rPr>
                <w:rFonts w:ascii="Microsoft YaHei UI" w:eastAsia="Microsoft YaHei UI" w:hAnsi="Microsoft YaHei UI" w:cs="Times New Roman"/>
                <w:sz w:val="20"/>
                <w:szCs w:val="20"/>
              </w:rPr>
            </w:pPr>
          </w:p>
        </w:tc>
      </w:tr>
      <w:tr w:rsidR="00075B04" w:rsidRPr="00553F6A" w14:paraId="7416BB00" w14:textId="77777777" w:rsidTr="00720175">
        <w:trPr>
          <w:trHeight w:val="283"/>
        </w:trPr>
        <w:tc>
          <w:tcPr>
            <w:tcW w:w="14015" w:type="dxa"/>
            <w:gridSpan w:val="10"/>
          </w:tcPr>
          <w:p w14:paraId="150175F3" w14:textId="77777777" w:rsidR="00075B04" w:rsidRPr="00553F6A" w:rsidRDefault="00075B04" w:rsidP="00E5040C">
            <w:pPr>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CAP</w:t>
            </w:r>
            <w:r w:rsidRPr="00553F6A">
              <w:rPr>
                <w:rFonts w:ascii="Microsoft YaHei UI" w:eastAsia="Microsoft YaHei UI" w:hAnsi="Microsoft YaHei UI" w:hint="eastAsia"/>
                <w:sz w:val="20"/>
                <w:szCs w:val="20"/>
                <w:lang w:val="zh-Hans" w:eastAsia="zh-CN"/>
              </w:rPr>
              <w:t>（整改措施计划）</w:t>
            </w:r>
            <w:r w:rsidRPr="00553F6A">
              <w:rPr>
                <w:rFonts w:ascii="Microsoft YaHei UI" w:eastAsia="Microsoft YaHei UI" w:hAnsi="Microsoft YaHei UI"/>
                <w:sz w:val="20"/>
                <w:szCs w:val="20"/>
                <w:lang w:val="zh-Hans" w:eastAsia="zh-CN"/>
              </w:rPr>
              <w:t>负责人的姓名和</w:t>
            </w:r>
            <w:r w:rsidRPr="00553F6A">
              <w:rPr>
                <w:rFonts w:ascii="Microsoft YaHei UI" w:eastAsia="Microsoft YaHei UI" w:hAnsi="Microsoft YaHei UI" w:hint="eastAsia"/>
                <w:sz w:val="20"/>
                <w:szCs w:val="20"/>
                <w:lang w:val="zh-Hans" w:eastAsia="zh-CN"/>
              </w:rPr>
              <w:t>职位</w:t>
            </w:r>
            <w:r w:rsidRPr="00553F6A">
              <w:rPr>
                <w:rFonts w:ascii="Microsoft YaHei UI" w:eastAsia="Microsoft YaHei UI" w:hAnsi="Microsoft YaHei UI"/>
                <w:sz w:val="20"/>
                <w:szCs w:val="20"/>
                <w:lang w:val="zh-Hans" w:eastAsia="zh-CN"/>
              </w:rPr>
              <w:t>：</w:t>
            </w:r>
          </w:p>
        </w:tc>
      </w:tr>
      <w:tr w:rsidR="00075B04" w:rsidRPr="00553F6A" w14:paraId="071D19B0" w14:textId="77777777" w:rsidTr="00720175">
        <w:trPr>
          <w:trHeight w:val="283"/>
        </w:trPr>
        <w:tc>
          <w:tcPr>
            <w:tcW w:w="4434" w:type="dxa"/>
            <w:gridSpan w:val="3"/>
          </w:tcPr>
          <w:p w14:paraId="2710D308" w14:textId="77777777" w:rsidR="00075B04" w:rsidRPr="00553F6A" w:rsidRDefault="00075B04" w:rsidP="00E5040C">
            <w:pPr>
              <w:rPr>
                <w:rFonts w:ascii="Microsoft YaHei UI" w:eastAsia="Microsoft YaHei UI" w:hAnsi="Microsoft YaHei UI" w:cs="Times New Roman"/>
                <w:sz w:val="20"/>
                <w:szCs w:val="20"/>
              </w:rPr>
            </w:pPr>
            <w:proofErr w:type="spellStart"/>
            <w:r w:rsidRPr="00553F6A">
              <w:rPr>
                <w:rFonts w:ascii="Microsoft YaHei UI" w:eastAsia="Microsoft YaHei UI" w:hAnsi="Microsoft YaHei UI"/>
                <w:sz w:val="20"/>
                <w:szCs w:val="20"/>
                <w:lang w:val="zh-Hans"/>
              </w:rPr>
              <w:t>日期</w:t>
            </w:r>
            <w:proofErr w:type="spellEnd"/>
            <w:r w:rsidRPr="00553F6A">
              <w:rPr>
                <w:rFonts w:ascii="Microsoft YaHei UI" w:eastAsia="Microsoft YaHei UI" w:hAnsi="Microsoft YaHei UI"/>
                <w:sz w:val="20"/>
                <w:szCs w:val="20"/>
                <w:lang w:val="zh-Hans"/>
              </w:rPr>
              <w:t xml:space="preserve"> </w:t>
            </w:r>
          </w:p>
        </w:tc>
        <w:tc>
          <w:tcPr>
            <w:tcW w:w="9580" w:type="dxa"/>
            <w:gridSpan w:val="7"/>
          </w:tcPr>
          <w:p w14:paraId="4B7CA043" w14:textId="77777777" w:rsidR="00075B04" w:rsidRPr="00553F6A" w:rsidRDefault="00075B04" w:rsidP="00E5040C">
            <w:pPr>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聘用顾问的详情（</w:t>
            </w:r>
            <w:r w:rsidRPr="00553F6A">
              <w:rPr>
                <w:rFonts w:ascii="Microsoft YaHei UI" w:eastAsia="Microsoft YaHei UI" w:hAnsi="Microsoft YaHei UI" w:hint="eastAsia"/>
                <w:sz w:val="20"/>
                <w:szCs w:val="20"/>
                <w:lang w:val="zh-Hans" w:eastAsia="zh-CN"/>
              </w:rPr>
              <w:t>若</w:t>
            </w:r>
            <w:r w:rsidRPr="00553F6A">
              <w:rPr>
                <w:rFonts w:ascii="Microsoft YaHei UI" w:eastAsia="Microsoft YaHei UI" w:hAnsi="Microsoft YaHei UI"/>
                <w:sz w:val="20"/>
                <w:szCs w:val="20"/>
                <w:lang w:val="zh-Hans" w:eastAsia="zh-CN"/>
              </w:rPr>
              <w:t>有）：</w:t>
            </w:r>
          </w:p>
        </w:tc>
      </w:tr>
    </w:tbl>
    <w:p w14:paraId="026F2545" w14:textId="7FC04AF0" w:rsidR="00075B04" w:rsidRPr="00553F6A" w:rsidRDefault="00075B04" w:rsidP="00075B04">
      <w:pPr>
        <w:spacing w:line="360" w:lineRule="auto"/>
        <w:rPr>
          <w:rFonts w:ascii="Microsoft YaHei UI" w:eastAsia="Microsoft YaHei UI" w:hAnsi="Microsoft YaHei UI" w:cs="Times New Roman"/>
          <w:b/>
          <w:color w:val="FF0000"/>
          <w:sz w:val="20"/>
          <w:szCs w:val="20"/>
          <w:u w:val="single"/>
          <w:lang w:eastAsia="zh-CN"/>
        </w:rPr>
      </w:pPr>
      <w:r w:rsidRPr="00553F6A">
        <w:rPr>
          <w:rFonts w:ascii="Microsoft YaHei UI" w:eastAsia="Microsoft YaHei UI" w:hAnsi="Microsoft YaHei UI"/>
          <w:b/>
          <w:color w:val="FF0000"/>
          <w:sz w:val="20"/>
          <w:szCs w:val="20"/>
          <w:u w:val="single"/>
          <w:lang w:val="zh-Hans" w:eastAsia="zh-CN"/>
        </w:rPr>
        <w:lastRenderedPageBreak/>
        <w:t>如何填写以上模板：</w:t>
      </w:r>
    </w:p>
    <w:p w14:paraId="7CF5819C" w14:textId="236EED9D" w:rsidR="00075B04" w:rsidRPr="00553F6A" w:rsidRDefault="00075B04" w:rsidP="00075B04">
      <w:p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i/>
          <w:sz w:val="20"/>
          <w:szCs w:val="20"/>
          <w:u w:val="single"/>
          <w:lang w:val="zh-Hans" w:eastAsia="zh-CN"/>
        </w:rPr>
        <w:t>第 1 步：</w:t>
      </w:r>
      <w:r w:rsidRPr="00553F6A">
        <w:rPr>
          <w:rFonts w:ascii="Microsoft YaHei UI" w:eastAsia="Microsoft YaHei UI" w:hAnsi="Microsoft YaHei UI"/>
          <w:sz w:val="20"/>
          <w:szCs w:val="20"/>
          <w:lang w:val="zh-Hans" w:eastAsia="zh-CN"/>
        </w:rPr>
        <w:t xml:space="preserve"> 查看</w:t>
      </w:r>
      <w:r w:rsidRPr="00553F6A">
        <w:rPr>
          <w:rFonts w:ascii="Microsoft YaHei UI" w:eastAsia="Microsoft YaHei UI" w:hAnsi="Microsoft YaHei UI" w:hint="eastAsia"/>
          <w:sz w:val="20"/>
          <w:szCs w:val="20"/>
          <w:lang w:val="zh-Hans" w:eastAsia="zh-CN"/>
        </w:rPr>
        <w:t>由</w:t>
      </w:r>
      <w:r w:rsidRPr="00553F6A">
        <w:rPr>
          <w:rFonts w:ascii="Microsoft YaHei UI" w:eastAsia="Microsoft YaHei UI" w:hAnsi="Microsoft YaHei UI"/>
          <w:sz w:val="20"/>
          <w:szCs w:val="20"/>
          <w:lang w:val="zh-Hans" w:eastAsia="zh-CN"/>
        </w:rPr>
        <w:t xml:space="preserve">废水测试报告生成的 ClearStream 报告，并确定不符合 ZDHC </w:t>
      </w:r>
      <w:r w:rsidR="001E2730" w:rsidRPr="00553F6A">
        <w:rPr>
          <w:rFonts w:ascii="Microsoft YaHei UI" w:eastAsia="Microsoft YaHei UI" w:hAnsi="Microsoft YaHei UI" w:hint="eastAsia"/>
          <w:sz w:val="20"/>
          <w:szCs w:val="20"/>
          <w:lang w:val="zh-Hans" w:eastAsia="zh-CN"/>
        </w:rPr>
        <w:t>MMCF版本2</w:t>
      </w:r>
      <w:r w:rsidR="001E2730" w:rsidRPr="00553F6A">
        <w:rPr>
          <w:rFonts w:ascii="Microsoft YaHei UI" w:eastAsia="Microsoft YaHei UI" w:hAnsi="Microsoft YaHei UI"/>
          <w:sz w:val="20"/>
          <w:szCs w:val="20"/>
          <w:lang w:val="zh-Hans" w:eastAsia="zh-CN"/>
        </w:rPr>
        <w:t>.2</w:t>
      </w:r>
      <w:r w:rsidRPr="00553F6A">
        <w:rPr>
          <w:rFonts w:ascii="Microsoft YaHei UI" w:eastAsia="Microsoft YaHei UI" w:hAnsi="Microsoft YaHei UI"/>
          <w:sz w:val="20"/>
          <w:szCs w:val="20"/>
          <w:lang w:val="zh-Hans" w:eastAsia="zh-CN"/>
        </w:rPr>
        <w:t>指南的参数（常规参数</w:t>
      </w:r>
      <w:r w:rsidR="001E2730" w:rsidRPr="00553F6A">
        <w:rPr>
          <w:rFonts w:ascii="Microsoft YaHei UI" w:eastAsia="Microsoft YaHei UI" w:hAnsi="Microsoft YaHei UI" w:hint="eastAsia"/>
          <w:sz w:val="20"/>
          <w:szCs w:val="20"/>
          <w:lang w:val="zh-Hans" w:eastAsia="zh-CN"/>
        </w:rPr>
        <w:t>，其他</w:t>
      </w:r>
      <w:r w:rsidR="007D3981" w:rsidRPr="00553F6A">
        <w:rPr>
          <w:rFonts w:ascii="Microsoft YaHei UI" w:eastAsia="Microsoft YaHei UI" w:hAnsi="Microsoft YaHei UI" w:hint="eastAsia"/>
          <w:sz w:val="20"/>
          <w:szCs w:val="20"/>
          <w:lang w:val="zh-Hans" w:eastAsia="zh-CN"/>
        </w:rPr>
        <w:t>参数</w:t>
      </w:r>
      <w:r w:rsidR="001E2730" w:rsidRPr="00553F6A">
        <w:rPr>
          <w:rFonts w:ascii="Microsoft YaHei UI" w:eastAsia="Microsoft YaHei UI" w:hAnsi="Microsoft YaHei UI" w:hint="eastAsia"/>
          <w:sz w:val="20"/>
          <w:szCs w:val="20"/>
          <w:lang w:val="zh-Hans" w:eastAsia="zh-CN"/>
        </w:rPr>
        <w:t>或</w:t>
      </w:r>
      <w:r w:rsidR="007D3981" w:rsidRPr="00553F6A">
        <w:rPr>
          <w:rFonts w:ascii="Microsoft YaHei UI" w:eastAsia="Microsoft YaHei UI" w:hAnsi="Microsoft YaHei UI" w:hint="eastAsia"/>
          <w:sz w:val="20"/>
          <w:szCs w:val="20"/>
          <w:lang w:val="zh-Hans" w:eastAsia="zh-CN"/>
        </w:rPr>
        <w:t>特定参数</w:t>
      </w:r>
      <w:r w:rsidRPr="00553F6A">
        <w:rPr>
          <w:rFonts w:ascii="Microsoft YaHei UI" w:eastAsia="Microsoft YaHei UI" w:hAnsi="Microsoft YaHei UI"/>
          <w:sz w:val="20"/>
          <w:szCs w:val="20"/>
          <w:lang w:val="zh-Hans" w:eastAsia="zh-CN"/>
        </w:rPr>
        <w:t>）（以红色突出显示）。</w:t>
      </w:r>
    </w:p>
    <w:p w14:paraId="717A2AB1" w14:textId="709D02BA" w:rsidR="00075B04" w:rsidRPr="00553F6A" w:rsidRDefault="00075B04" w:rsidP="00075B04">
      <w:p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i/>
          <w:sz w:val="20"/>
          <w:szCs w:val="20"/>
          <w:u w:val="single"/>
          <w:lang w:val="zh-Hans" w:eastAsia="zh-CN"/>
        </w:rPr>
        <w:t>第 2 步：</w:t>
      </w:r>
      <w:r w:rsidRPr="00553F6A">
        <w:rPr>
          <w:rFonts w:ascii="Microsoft YaHei UI" w:eastAsia="Microsoft YaHei UI" w:hAnsi="Microsoft YaHei UI"/>
          <w:sz w:val="20"/>
          <w:szCs w:val="20"/>
          <w:lang w:val="zh-Hans" w:eastAsia="zh-CN"/>
        </w:rPr>
        <w:t xml:space="preserve"> 对不符合项参数进行根本原因分析并计划相关</w:t>
      </w:r>
      <w:r w:rsidRPr="00553F6A">
        <w:rPr>
          <w:rFonts w:ascii="Microsoft YaHei UI" w:eastAsia="Microsoft YaHei UI" w:hAnsi="Microsoft YaHei UI" w:hint="eastAsia"/>
          <w:sz w:val="20"/>
          <w:szCs w:val="20"/>
          <w:lang w:val="zh-Hans" w:eastAsia="zh-CN"/>
        </w:rPr>
        <w:t>整改</w:t>
      </w:r>
      <w:r w:rsidRPr="00553F6A">
        <w:rPr>
          <w:rFonts w:ascii="Microsoft YaHei UI" w:eastAsia="Microsoft YaHei UI" w:hAnsi="Microsoft YaHei UI"/>
          <w:sz w:val="20"/>
          <w:szCs w:val="20"/>
          <w:lang w:val="zh-Hans" w:eastAsia="zh-CN"/>
        </w:rPr>
        <w:t>措施</w:t>
      </w:r>
      <w:r w:rsidRPr="00553F6A">
        <w:rPr>
          <w:rFonts w:ascii="Microsoft YaHei UI" w:eastAsia="Microsoft YaHei UI" w:hAnsi="Microsoft YaHei UI"/>
          <w:sz w:val="20"/>
          <w:szCs w:val="20"/>
          <w:vertAlign w:val="superscript"/>
          <w:lang w:val="zh-Hans" w:eastAsia="zh-CN"/>
        </w:rPr>
        <w:t>3</w:t>
      </w:r>
      <w:r w:rsidR="009C1DD7" w:rsidRPr="00553F6A">
        <w:rPr>
          <w:rFonts w:ascii="Microsoft YaHei UI" w:eastAsia="Microsoft YaHei UI" w:hAnsi="Microsoft YaHei UI" w:hint="eastAsia"/>
          <w:sz w:val="20"/>
          <w:szCs w:val="20"/>
          <w:lang w:val="zh-Hans" w:eastAsia="zh-CN"/>
        </w:rPr>
        <w:t>。</w:t>
      </w:r>
    </w:p>
    <w:p w14:paraId="76C4C427" w14:textId="77777777" w:rsidR="00075B04" w:rsidRPr="00553F6A" w:rsidRDefault="00075B04" w:rsidP="00075B04">
      <w:pPr>
        <w:spacing w:line="360" w:lineRule="auto"/>
        <w:rPr>
          <w:rFonts w:ascii="Microsoft YaHei UI" w:eastAsia="Microsoft YaHei UI" w:hAnsi="Microsoft YaHei UI" w:cs="Times New Roman"/>
          <w:sz w:val="20"/>
          <w:szCs w:val="20"/>
        </w:rPr>
      </w:pPr>
      <w:proofErr w:type="spellStart"/>
      <w:r w:rsidRPr="00553F6A">
        <w:rPr>
          <w:rFonts w:ascii="Microsoft YaHei UI" w:eastAsia="Microsoft YaHei UI" w:hAnsi="Microsoft YaHei UI"/>
          <w:sz w:val="20"/>
          <w:szCs w:val="20"/>
          <w:lang w:val="zh-Hans"/>
        </w:rPr>
        <w:t>对于常规参数</w:t>
      </w:r>
      <w:proofErr w:type="spellEnd"/>
      <w:r w:rsidRPr="00553F6A">
        <w:rPr>
          <w:rFonts w:ascii="Microsoft YaHei UI" w:eastAsia="Microsoft YaHei UI" w:hAnsi="Microsoft YaHei UI"/>
          <w:sz w:val="20"/>
          <w:szCs w:val="20"/>
          <w:lang w:val="zh-Hans"/>
        </w:rPr>
        <w:t xml:space="preserve">： </w:t>
      </w:r>
    </w:p>
    <w:p w14:paraId="75A6161C" w14:textId="2D4DFDDF" w:rsidR="00075B04" w:rsidRPr="00553F6A" w:rsidRDefault="00075B04" w:rsidP="00075B04">
      <w:pPr>
        <w:numPr>
          <w:ilvl w:val="0"/>
          <w:numId w:val="2"/>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 xml:space="preserve"> 与ETP团队一起对废水处理厂的运营进行全面评估</w:t>
      </w:r>
      <w:r w:rsidR="009C1DD7" w:rsidRPr="00553F6A">
        <w:rPr>
          <w:rFonts w:ascii="Microsoft YaHei UI" w:eastAsia="Microsoft YaHei UI" w:hAnsi="Microsoft YaHei UI" w:hint="eastAsia"/>
          <w:sz w:val="20"/>
          <w:szCs w:val="20"/>
          <w:lang w:val="zh-Hans" w:eastAsia="zh-CN"/>
        </w:rPr>
        <w:t>；</w:t>
      </w:r>
    </w:p>
    <w:p w14:paraId="7FAB1971" w14:textId="77777777" w:rsidR="00075B04" w:rsidRPr="00553F6A" w:rsidRDefault="00075B04" w:rsidP="00075B04">
      <w:pPr>
        <w:numPr>
          <w:ilvl w:val="0"/>
          <w:numId w:val="2"/>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检查在采样时间之前生产中是否发生了可能对废水处理厂的运营产生影响的任何其他活动。</w:t>
      </w:r>
    </w:p>
    <w:p w14:paraId="61FC0C32" w14:textId="37653DC5" w:rsidR="00075B04" w:rsidRPr="00553F6A" w:rsidRDefault="00075B04" w:rsidP="00075B04">
      <w:p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对于</w:t>
      </w:r>
      <w:r w:rsidR="007730FE" w:rsidRPr="00553F6A">
        <w:rPr>
          <w:rFonts w:ascii="Microsoft YaHei UI" w:eastAsia="Microsoft YaHei UI" w:hAnsi="Microsoft YaHei UI" w:hint="eastAsia"/>
          <w:sz w:val="20"/>
          <w:szCs w:val="20"/>
          <w:lang w:val="zh-Hans" w:eastAsia="zh-CN"/>
        </w:rPr>
        <w:t>其他</w:t>
      </w:r>
      <w:r w:rsidR="007D3981" w:rsidRPr="00553F6A">
        <w:rPr>
          <w:rFonts w:ascii="Microsoft YaHei UI" w:eastAsia="Microsoft YaHei UI" w:hAnsi="Microsoft YaHei UI" w:hint="eastAsia"/>
          <w:sz w:val="20"/>
          <w:szCs w:val="20"/>
          <w:lang w:val="zh-Hans" w:eastAsia="zh-CN"/>
        </w:rPr>
        <w:t>参数</w:t>
      </w:r>
      <w:r w:rsidR="007730FE" w:rsidRPr="00553F6A">
        <w:rPr>
          <w:rFonts w:ascii="Microsoft YaHei UI" w:eastAsia="Microsoft YaHei UI" w:hAnsi="Microsoft YaHei UI" w:hint="eastAsia"/>
          <w:sz w:val="20"/>
          <w:szCs w:val="20"/>
          <w:lang w:val="zh-Hans" w:eastAsia="zh-CN"/>
        </w:rPr>
        <w:t>（包括APEO）</w:t>
      </w:r>
      <w:r w:rsidRPr="00553F6A">
        <w:rPr>
          <w:rFonts w:ascii="Microsoft YaHei UI" w:eastAsia="Microsoft YaHei UI" w:hAnsi="Microsoft YaHei UI"/>
          <w:sz w:val="20"/>
          <w:szCs w:val="20"/>
          <w:lang w:val="zh-Hans" w:eastAsia="zh-CN"/>
        </w:rPr>
        <w:t xml:space="preserve">： </w:t>
      </w:r>
    </w:p>
    <w:p w14:paraId="1D6CB5A7" w14:textId="020CC36F" w:rsidR="00075B04" w:rsidRPr="00553F6A" w:rsidRDefault="00075B04" w:rsidP="00075B04">
      <w:pPr>
        <w:numPr>
          <w:ilvl w:val="0"/>
          <w:numId w:val="3"/>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查看化学品清单（包括</w:t>
      </w:r>
      <w:r w:rsidRPr="00553F6A">
        <w:rPr>
          <w:rFonts w:ascii="Microsoft YaHei UI" w:eastAsia="Microsoft YaHei UI" w:hAnsi="Microsoft YaHei UI" w:hint="eastAsia"/>
          <w:sz w:val="20"/>
          <w:szCs w:val="20"/>
          <w:lang w:val="zh-Hans" w:eastAsia="zh-CN"/>
        </w:rPr>
        <w:t>洗水</w:t>
      </w:r>
      <w:r w:rsidRPr="00553F6A">
        <w:rPr>
          <w:rFonts w:ascii="Microsoft YaHei UI" w:eastAsia="Microsoft YaHei UI" w:hAnsi="Microsoft YaHei UI"/>
          <w:sz w:val="20"/>
          <w:szCs w:val="20"/>
          <w:lang w:val="zh-Hans" w:eastAsia="zh-CN"/>
        </w:rPr>
        <w:t>和</w:t>
      </w:r>
      <w:r w:rsidRPr="00553F6A">
        <w:rPr>
          <w:rFonts w:ascii="Microsoft YaHei UI" w:eastAsia="Microsoft YaHei UI" w:hAnsi="Microsoft YaHei UI" w:hint="eastAsia"/>
          <w:sz w:val="20"/>
          <w:szCs w:val="20"/>
          <w:lang w:val="zh-Hans" w:eastAsia="zh-CN"/>
        </w:rPr>
        <w:t>基础</w:t>
      </w:r>
      <w:r w:rsidRPr="00553F6A">
        <w:rPr>
          <w:rFonts w:ascii="Microsoft YaHei UI" w:eastAsia="Microsoft YaHei UI" w:hAnsi="Microsoft YaHei UI"/>
          <w:sz w:val="20"/>
          <w:szCs w:val="20"/>
          <w:lang w:val="zh-Hans" w:eastAsia="zh-CN"/>
        </w:rPr>
        <w:t>化学品），</w:t>
      </w:r>
      <w:r w:rsidRPr="00553F6A">
        <w:rPr>
          <w:rFonts w:ascii="Microsoft YaHei UI" w:eastAsia="Microsoft YaHei UI" w:hAnsi="Microsoft YaHei UI" w:hint="eastAsia"/>
          <w:sz w:val="20"/>
          <w:szCs w:val="20"/>
          <w:lang w:val="zh-Hans" w:eastAsia="zh-CN"/>
        </w:rPr>
        <w:t>根据</w:t>
      </w:r>
      <w:r w:rsidR="007730FE" w:rsidRPr="00553F6A">
        <w:rPr>
          <w:rFonts w:ascii="Microsoft YaHei UI" w:eastAsia="Microsoft YaHei UI" w:hAnsi="Microsoft YaHei UI" w:hint="eastAsia"/>
          <w:sz w:val="20"/>
          <w:szCs w:val="20"/>
          <w:lang w:val="zh-Hans" w:eastAsia="zh-CN"/>
        </w:rPr>
        <w:t>重金属和APEO</w:t>
      </w:r>
      <w:r w:rsidRPr="00553F6A">
        <w:rPr>
          <w:rFonts w:ascii="Microsoft YaHei UI" w:eastAsia="Microsoft YaHei UI" w:hAnsi="Microsoft YaHei UI" w:hint="eastAsia"/>
          <w:sz w:val="20"/>
          <w:szCs w:val="20"/>
          <w:lang w:val="zh-Hans" w:eastAsia="zh-CN"/>
        </w:rPr>
        <w:t>识别潜在风险的化学品</w:t>
      </w:r>
      <w:r w:rsidR="009C1DD7" w:rsidRPr="00553F6A">
        <w:rPr>
          <w:rFonts w:ascii="Microsoft YaHei UI" w:eastAsia="Microsoft YaHei UI" w:hAnsi="Microsoft YaHei UI" w:hint="eastAsia"/>
          <w:sz w:val="20"/>
          <w:szCs w:val="20"/>
          <w:lang w:val="zh-Hans" w:eastAsia="zh-CN"/>
        </w:rPr>
        <w:t>；</w:t>
      </w:r>
    </w:p>
    <w:p w14:paraId="6E819930" w14:textId="6AE28CB3" w:rsidR="00075B04" w:rsidRPr="00553F6A" w:rsidRDefault="00075B04" w:rsidP="00075B04">
      <w:pPr>
        <w:numPr>
          <w:ilvl w:val="0"/>
          <w:numId w:val="3"/>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通过使用ZDHC网关数据库或与您的化学品供应商讨论，用更安全的替代品替换不合规化学品</w:t>
      </w:r>
      <w:r w:rsidR="009C1DD7" w:rsidRPr="00553F6A">
        <w:rPr>
          <w:rFonts w:ascii="Microsoft YaHei UI" w:eastAsia="Microsoft YaHei UI" w:hAnsi="Microsoft YaHei UI" w:hint="eastAsia"/>
          <w:sz w:val="20"/>
          <w:szCs w:val="20"/>
          <w:lang w:val="zh-Hans" w:eastAsia="zh-CN"/>
        </w:rPr>
        <w:t>；</w:t>
      </w:r>
    </w:p>
    <w:p w14:paraId="7CDEB840" w14:textId="4D0E4BC7" w:rsidR="00075B04" w:rsidRPr="00553F6A" w:rsidRDefault="00075B04" w:rsidP="00075B04">
      <w:pPr>
        <w:numPr>
          <w:ilvl w:val="0"/>
          <w:numId w:val="3"/>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检查</w:t>
      </w:r>
      <w:r w:rsidRPr="00553F6A">
        <w:rPr>
          <w:rFonts w:ascii="Microsoft YaHei UI" w:eastAsia="Microsoft YaHei UI" w:hAnsi="Microsoft YaHei UI" w:hint="eastAsia"/>
          <w:sz w:val="20"/>
          <w:szCs w:val="20"/>
          <w:lang w:val="zh-Hans" w:eastAsia="zh-CN"/>
        </w:rPr>
        <w:t>输入端</w:t>
      </w:r>
      <w:r w:rsidRPr="00553F6A">
        <w:rPr>
          <w:rFonts w:ascii="Microsoft YaHei UI" w:eastAsia="Microsoft YaHei UI" w:hAnsi="Microsoft YaHei UI"/>
          <w:sz w:val="20"/>
          <w:szCs w:val="20"/>
          <w:lang w:val="zh-Hans" w:eastAsia="zh-CN"/>
        </w:rPr>
        <w:t>用于生产</w:t>
      </w:r>
      <w:r w:rsidRPr="00553F6A">
        <w:rPr>
          <w:rFonts w:ascii="Microsoft YaHei UI" w:eastAsia="Microsoft YaHei UI" w:hAnsi="Microsoft YaHei UI" w:hint="eastAsia"/>
          <w:sz w:val="20"/>
          <w:szCs w:val="20"/>
          <w:lang w:val="zh-Hans" w:eastAsia="zh-CN"/>
        </w:rPr>
        <w:t>的</w:t>
      </w:r>
      <w:r w:rsidRPr="00553F6A">
        <w:rPr>
          <w:rFonts w:ascii="Microsoft YaHei UI" w:eastAsia="Microsoft YaHei UI" w:hAnsi="Microsoft YaHei UI"/>
          <w:sz w:val="20"/>
          <w:szCs w:val="20"/>
          <w:lang w:val="zh-Hans" w:eastAsia="zh-CN"/>
        </w:rPr>
        <w:t>水是否存在</w:t>
      </w:r>
      <w:r w:rsidR="007730FE" w:rsidRPr="00553F6A">
        <w:rPr>
          <w:rFonts w:ascii="Microsoft YaHei UI" w:eastAsia="Microsoft YaHei UI" w:hAnsi="Microsoft YaHei UI" w:hint="eastAsia"/>
          <w:sz w:val="20"/>
          <w:szCs w:val="20"/>
          <w:lang w:val="zh-Hans" w:eastAsia="zh-CN"/>
        </w:rPr>
        <w:t>重金属和APEO</w:t>
      </w:r>
      <w:r w:rsidRPr="00553F6A">
        <w:rPr>
          <w:rFonts w:ascii="Microsoft YaHei UI" w:eastAsia="Microsoft YaHei UI" w:hAnsi="Microsoft YaHei UI"/>
          <w:sz w:val="20"/>
          <w:szCs w:val="20"/>
          <w:lang w:val="zh-Hans" w:eastAsia="zh-CN"/>
        </w:rPr>
        <w:t>物质。</w:t>
      </w:r>
    </w:p>
    <w:p w14:paraId="51A109CC" w14:textId="288FA06B" w:rsidR="007730FE" w:rsidRPr="00553F6A" w:rsidRDefault="007D3981" w:rsidP="007730FE">
      <w:pPr>
        <w:spacing w:line="360" w:lineRule="auto"/>
        <w:rPr>
          <w:rFonts w:ascii="Microsoft YaHei UI" w:eastAsia="Microsoft YaHei UI" w:hAnsi="Microsoft YaHei UI"/>
          <w:sz w:val="20"/>
          <w:szCs w:val="20"/>
          <w:lang w:val="zh-Hans" w:eastAsia="zh-CN"/>
        </w:rPr>
      </w:pPr>
      <w:r w:rsidRPr="00553F6A">
        <w:rPr>
          <w:rFonts w:ascii="Microsoft YaHei UI" w:eastAsia="Microsoft YaHei UI" w:hAnsi="Microsoft YaHei UI" w:hint="eastAsia"/>
          <w:sz w:val="20"/>
          <w:szCs w:val="20"/>
          <w:lang w:val="zh-Hans" w:eastAsia="zh-CN"/>
        </w:rPr>
        <w:t>特定</w:t>
      </w:r>
      <w:r w:rsidR="007730FE" w:rsidRPr="00553F6A">
        <w:rPr>
          <w:rFonts w:ascii="Microsoft YaHei UI" w:eastAsia="Microsoft YaHei UI" w:hAnsi="Microsoft YaHei UI" w:hint="eastAsia"/>
          <w:sz w:val="20"/>
          <w:szCs w:val="20"/>
          <w:lang w:val="zh-Hans" w:eastAsia="zh-CN"/>
        </w:rPr>
        <w:t>参数：检查化学品回收过程并识别二硫化碳（CS2），硫化物和锌（Z</w:t>
      </w:r>
      <w:r w:rsidR="007730FE" w:rsidRPr="00553F6A">
        <w:rPr>
          <w:rFonts w:ascii="Microsoft YaHei UI" w:eastAsia="Microsoft YaHei UI" w:hAnsi="Microsoft YaHei UI"/>
          <w:sz w:val="20"/>
          <w:szCs w:val="20"/>
          <w:lang w:val="zh-Hans" w:eastAsia="zh-CN"/>
        </w:rPr>
        <w:t>n）</w:t>
      </w:r>
      <w:r w:rsidR="00117E6B" w:rsidRPr="00553F6A">
        <w:rPr>
          <w:rFonts w:ascii="Microsoft YaHei UI" w:eastAsia="Microsoft YaHei UI" w:hAnsi="Microsoft YaHei UI" w:hint="eastAsia"/>
          <w:sz w:val="20"/>
          <w:szCs w:val="20"/>
          <w:lang w:val="zh-Hans" w:eastAsia="zh-CN"/>
        </w:rPr>
        <w:t>潜在原因。</w:t>
      </w:r>
    </w:p>
    <w:p w14:paraId="074F6C29" w14:textId="77777777" w:rsidR="00075B04" w:rsidRPr="00553F6A" w:rsidRDefault="00075B04" w:rsidP="00075B04">
      <w:p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i/>
          <w:sz w:val="20"/>
          <w:szCs w:val="20"/>
          <w:u w:val="single"/>
          <w:lang w:val="zh-Hans" w:eastAsia="zh-CN"/>
        </w:rPr>
        <w:t>第 3 步：</w:t>
      </w:r>
      <w:r w:rsidRPr="00553F6A">
        <w:rPr>
          <w:rFonts w:ascii="Microsoft YaHei UI" w:eastAsia="Microsoft YaHei UI" w:hAnsi="Microsoft YaHei UI"/>
          <w:sz w:val="20"/>
          <w:szCs w:val="20"/>
          <w:lang w:val="zh-Hans" w:eastAsia="zh-CN"/>
        </w:rPr>
        <w:t xml:space="preserve"> 确定根本原因并完成</w:t>
      </w:r>
      <w:r w:rsidRPr="00553F6A">
        <w:rPr>
          <w:rFonts w:ascii="Microsoft YaHei UI" w:eastAsia="Microsoft YaHei UI" w:hAnsi="Microsoft YaHei UI" w:hint="eastAsia"/>
          <w:sz w:val="20"/>
          <w:szCs w:val="20"/>
          <w:lang w:val="zh-Hans" w:eastAsia="zh-CN"/>
        </w:rPr>
        <w:t>整改</w:t>
      </w:r>
      <w:r w:rsidRPr="00553F6A">
        <w:rPr>
          <w:rFonts w:ascii="Microsoft YaHei UI" w:eastAsia="Microsoft YaHei UI" w:hAnsi="Microsoft YaHei UI"/>
          <w:sz w:val="20"/>
          <w:szCs w:val="20"/>
          <w:lang w:val="zh-Hans" w:eastAsia="zh-CN"/>
        </w:rPr>
        <w:t>/预防措施后，在上述模板中填写详细信息，列出</w:t>
      </w:r>
      <w:r w:rsidRPr="00553F6A">
        <w:rPr>
          <w:rFonts w:ascii="Microsoft YaHei UI" w:eastAsia="Microsoft YaHei UI" w:hAnsi="Microsoft YaHei UI" w:hint="eastAsia"/>
          <w:sz w:val="20"/>
          <w:szCs w:val="20"/>
          <w:lang w:val="zh-Hans" w:eastAsia="zh-CN"/>
        </w:rPr>
        <w:t>：</w:t>
      </w:r>
    </w:p>
    <w:p w14:paraId="0CF50C95" w14:textId="77777777" w:rsidR="00075B04" w:rsidRPr="00553F6A" w:rsidRDefault="00075B04" w:rsidP="00075B04">
      <w:pPr>
        <w:numPr>
          <w:ilvl w:val="0"/>
          <w:numId w:val="1"/>
        </w:numPr>
        <w:spacing w:line="360" w:lineRule="auto"/>
        <w:rPr>
          <w:rFonts w:ascii="Microsoft YaHei UI" w:eastAsia="Microsoft YaHei UI" w:hAnsi="Microsoft YaHei UI" w:cs="Times New Roman"/>
          <w:sz w:val="20"/>
          <w:szCs w:val="20"/>
        </w:rPr>
      </w:pPr>
      <w:proofErr w:type="spellStart"/>
      <w:r w:rsidRPr="00553F6A">
        <w:rPr>
          <w:rFonts w:ascii="Microsoft YaHei UI" w:eastAsia="Microsoft YaHei UI" w:hAnsi="Microsoft YaHei UI"/>
          <w:sz w:val="20"/>
          <w:szCs w:val="20"/>
          <w:lang w:val="zh-Hans"/>
        </w:rPr>
        <w:t>不符合项参数</w:t>
      </w:r>
      <w:proofErr w:type="spellEnd"/>
    </w:p>
    <w:p w14:paraId="2FF05FA2" w14:textId="041BDBE3" w:rsidR="00075B04" w:rsidRPr="00553F6A" w:rsidRDefault="00075B04" w:rsidP="00075B04">
      <w:pPr>
        <w:numPr>
          <w:ilvl w:val="0"/>
          <w:numId w:val="1"/>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废水检测报告中提到的测试方法</w:t>
      </w:r>
    </w:p>
    <w:p w14:paraId="3391A9D6" w14:textId="292ED130" w:rsidR="00075B04" w:rsidRPr="00553F6A" w:rsidRDefault="00075B04" w:rsidP="00075B04">
      <w:pPr>
        <w:numPr>
          <w:ilvl w:val="0"/>
          <w:numId w:val="1"/>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 xml:space="preserve">ZDHC </w:t>
      </w:r>
      <w:r w:rsidR="00117E6B" w:rsidRPr="00553F6A">
        <w:rPr>
          <w:rFonts w:ascii="Microsoft YaHei UI" w:eastAsia="Microsoft YaHei UI" w:hAnsi="Microsoft YaHei UI" w:hint="eastAsia"/>
          <w:sz w:val="20"/>
          <w:szCs w:val="20"/>
          <w:lang w:val="zh-Hans" w:eastAsia="zh-CN"/>
        </w:rPr>
        <w:t>MMCF废水</w:t>
      </w:r>
      <w:r w:rsidRPr="00553F6A">
        <w:rPr>
          <w:rFonts w:ascii="Microsoft YaHei UI" w:eastAsia="Microsoft YaHei UI" w:hAnsi="Microsoft YaHei UI"/>
          <w:sz w:val="20"/>
          <w:szCs w:val="20"/>
          <w:lang w:val="zh-Hans" w:eastAsia="zh-CN"/>
        </w:rPr>
        <w:t>指南限值和该参数的检测值</w:t>
      </w:r>
    </w:p>
    <w:p w14:paraId="762D445D" w14:textId="3BCF357C" w:rsidR="00075B04" w:rsidRPr="00553F6A" w:rsidRDefault="00075B04" w:rsidP="00075B04">
      <w:pPr>
        <w:numPr>
          <w:ilvl w:val="0"/>
          <w:numId w:val="1"/>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然后简要说明根本原因和所采用的</w:t>
      </w:r>
      <w:r w:rsidRPr="00553F6A">
        <w:rPr>
          <w:rFonts w:ascii="Microsoft YaHei UI" w:eastAsia="Microsoft YaHei UI" w:hAnsi="Microsoft YaHei UI" w:hint="eastAsia"/>
          <w:sz w:val="20"/>
          <w:szCs w:val="20"/>
          <w:lang w:val="zh-Hans" w:eastAsia="zh-CN"/>
        </w:rPr>
        <w:t>整改措施计划</w:t>
      </w:r>
    </w:p>
    <w:p w14:paraId="41A4AAE2" w14:textId="77777777" w:rsidR="00075B04" w:rsidRPr="00553F6A" w:rsidRDefault="00075B04" w:rsidP="00075B04">
      <w:pPr>
        <w:numPr>
          <w:ilvl w:val="0"/>
          <w:numId w:val="1"/>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hint="eastAsia"/>
          <w:sz w:val="20"/>
          <w:szCs w:val="20"/>
          <w:lang w:eastAsia="zh-CN"/>
        </w:rPr>
        <w:t>整改</w:t>
      </w:r>
      <w:r w:rsidRPr="00553F6A">
        <w:rPr>
          <w:rFonts w:ascii="Microsoft YaHei UI" w:eastAsia="Microsoft YaHei UI" w:hAnsi="Microsoft YaHei UI" w:hint="eastAsia"/>
          <w:sz w:val="20"/>
          <w:szCs w:val="20"/>
          <w:lang w:val="zh-Hans" w:eastAsia="zh-CN"/>
        </w:rPr>
        <w:t>措</w:t>
      </w:r>
      <w:r w:rsidRPr="00553F6A">
        <w:rPr>
          <w:rFonts w:ascii="Microsoft YaHei UI" w:eastAsia="Microsoft YaHei UI" w:hAnsi="Microsoft YaHei UI"/>
          <w:sz w:val="20"/>
          <w:szCs w:val="20"/>
          <w:lang w:val="zh-Hans" w:eastAsia="zh-CN"/>
        </w:rPr>
        <w:t xml:space="preserve">施的截止日期和验证日期 </w:t>
      </w:r>
    </w:p>
    <w:p w14:paraId="653C66C2" w14:textId="24111A26" w:rsidR="00075B04" w:rsidRPr="00553F6A" w:rsidRDefault="00075B04" w:rsidP="00075B04">
      <w:pPr>
        <w:numPr>
          <w:ilvl w:val="1"/>
          <w:numId w:val="1"/>
        </w:num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lastRenderedPageBreak/>
        <w:t>如果</w:t>
      </w:r>
      <w:r w:rsidRPr="00553F6A">
        <w:rPr>
          <w:rFonts w:ascii="Microsoft YaHei UI" w:eastAsia="Microsoft YaHei UI" w:hAnsi="Microsoft YaHei UI" w:hint="eastAsia"/>
          <w:sz w:val="20"/>
          <w:szCs w:val="20"/>
          <w:lang w:val="zh-Hans" w:eastAsia="zh-CN"/>
        </w:rPr>
        <w:t>整改措施计划</w:t>
      </w:r>
      <w:r w:rsidRPr="00553F6A">
        <w:rPr>
          <w:rFonts w:ascii="Microsoft YaHei UI" w:eastAsia="Microsoft YaHei UI" w:hAnsi="Microsoft YaHei UI"/>
          <w:sz w:val="20"/>
          <w:szCs w:val="20"/>
          <w:lang w:val="zh-Hans" w:eastAsia="zh-CN"/>
        </w:rPr>
        <w:t>需</w:t>
      </w:r>
      <w:r w:rsidRPr="00553F6A">
        <w:rPr>
          <w:rFonts w:ascii="Microsoft YaHei UI" w:eastAsia="Microsoft YaHei UI" w:hAnsi="Microsoft YaHei UI" w:hint="eastAsia"/>
          <w:sz w:val="20"/>
          <w:szCs w:val="20"/>
          <w:lang w:val="zh-Hans" w:eastAsia="zh-CN"/>
        </w:rPr>
        <w:t>长期</w:t>
      </w:r>
      <w:r w:rsidRPr="00553F6A">
        <w:rPr>
          <w:rFonts w:ascii="Microsoft YaHei UI" w:eastAsia="Microsoft YaHei UI" w:hAnsi="Microsoft YaHei UI"/>
          <w:sz w:val="20"/>
          <w:szCs w:val="20"/>
          <w:lang w:val="zh-Hans" w:eastAsia="zh-CN"/>
        </w:rPr>
        <w:t>投资，</w:t>
      </w:r>
      <w:r w:rsidRPr="00553F6A">
        <w:rPr>
          <w:rFonts w:ascii="Microsoft YaHei UI" w:eastAsia="Microsoft YaHei UI" w:hAnsi="Microsoft YaHei UI" w:hint="eastAsia"/>
          <w:sz w:val="20"/>
          <w:szCs w:val="20"/>
          <w:lang w:val="zh-Hans" w:eastAsia="zh-CN"/>
        </w:rPr>
        <w:t>也可进行描述</w:t>
      </w:r>
    </w:p>
    <w:p w14:paraId="593F0554" w14:textId="77777777" w:rsidR="00075B04" w:rsidRPr="00553F6A" w:rsidRDefault="00075B04" w:rsidP="00075B04">
      <w:p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sz w:val="20"/>
          <w:szCs w:val="20"/>
          <w:lang w:val="zh-Hans" w:eastAsia="zh-CN"/>
        </w:rPr>
        <w:t>请使用模板尽可能描述详细信息。</w:t>
      </w:r>
    </w:p>
    <w:p w14:paraId="10F2B167" w14:textId="1A5F0207" w:rsidR="00075B04" w:rsidRPr="00553F6A" w:rsidRDefault="00075B04" w:rsidP="00117E6B">
      <w:pPr>
        <w:spacing w:line="360" w:lineRule="auto"/>
        <w:rPr>
          <w:rFonts w:ascii="Microsoft YaHei UI" w:eastAsia="Microsoft YaHei UI" w:hAnsi="Microsoft YaHei UI" w:cs="Times New Roman"/>
          <w:sz w:val="20"/>
          <w:szCs w:val="20"/>
          <w:lang w:eastAsia="zh-CN"/>
        </w:rPr>
      </w:pPr>
      <w:r w:rsidRPr="00553F6A">
        <w:rPr>
          <w:rFonts w:ascii="Microsoft YaHei UI" w:eastAsia="Microsoft YaHei UI" w:hAnsi="Microsoft YaHei UI"/>
          <w:i/>
          <w:sz w:val="20"/>
          <w:szCs w:val="20"/>
          <w:u w:val="single"/>
          <w:lang w:val="zh-Hans" w:eastAsia="zh-CN"/>
        </w:rPr>
        <w:t>步骤4：</w:t>
      </w:r>
      <w:r w:rsidRPr="00553F6A">
        <w:rPr>
          <w:rFonts w:ascii="Microsoft YaHei UI" w:eastAsia="Microsoft YaHei UI" w:hAnsi="Microsoft YaHei UI"/>
          <w:sz w:val="20"/>
          <w:szCs w:val="20"/>
          <w:lang w:val="zh-Hans" w:eastAsia="zh-CN"/>
        </w:rPr>
        <w:t xml:space="preserve"> 输入所有信息后，将文件另存为PDF。在您的ZDHC网关帐户的废水选项卡中上传PDF文档。在ZDHC网关中连接的品牌</w:t>
      </w:r>
      <w:r w:rsidRPr="00553F6A">
        <w:rPr>
          <w:rFonts w:ascii="Microsoft YaHei UI" w:eastAsia="Microsoft YaHei UI" w:hAnsi="Microsoft YaHei UI" w:hint="eastAsia"/>
          <w:sz w:val="20"/>
          <w:szCs w:val="20"/>
          <w:lang w:val="zh-Hans" w:eastAsia="zh-CN"/>
        </w:rPr>
        <w:t>商</w:t>
      </w:r>
      <w:r w:rsidRPr="00553F6A">
        <w:rPr>
          <w:rFonts w:ascii="Microsoft YaHei UI" w:eastAsia="Microsoft YaHei UI" w:hAnsi="Microsoft YaHei UI"/>
          <w:sz w:val="20"/>
          <w:szCs w:val="20"/>
          <w:lang w:val="zh-Hans" w:eastAsia="zh-CN"/>
        </w:rPr>
        <w:t>将能够在您的ZDHC网关帐户中查看您上传的</w:t>
      </w:r>
      <w:r w:rsidRPr="00553F6A">
        <w:rPr>
          <w:rFonts w:ascii="Microsoft YaHei UI" w:eastAsia="Microsoft YaHei UI" w:hAnsi="Microsoft YaHei UI" w:hint="eastAsia"/>
          <w:sz w:val="20"/>
          <w:szCs w:val="20"/>
          <w:lang w:val="zh-Hans" w:eastAsia="zh-CN"/>
        </w:rPr>
        <w:t>整改措施计划</w:t>
      </w:r>
      <w:r w:rsidRPr="00553F6A">
        <w:rPr>
          <w:rFonts w:ascii="Microsoft YaHei UI" w:eastAsia="Microsoft YaHei UI" w:hAnsi="Microsoft YaHei UI"/>
          <w:sz w:val="20"/>
          <w:szCs w:val="20"/>
          <w:lang w:val="zh-Hans" w:eastAsia="zh-CN"/>
        </w:rPr>
        <w:t>。</w:t>
      </w:r>
    </w:p>
    <w:p w14:paraId="4DCBDF24" w14:textId="77777777" w:rsidR="00117E6B" w:rsidRPr="00553F6A" w:rsidRDefault="00117E6B" w:rsidP="00117E6B">
      <w:pPr>
        <w:spacing w:line="360" w:lineRule="auto"/>
        <w:rPr>
          <w:rFonts w:ascii="Microsoft YaHei UI" w:eastAsia="Microsoft YaHei UI" w:hAnsi="Microsoft YaHei UI" w:cs="Times New Roman"/>
          <w:sz w:val="20"/>
          <w:szCs w:val="20"/>
          <w:lang w:eastAsia="zh-CN"/>
        </w:rPr>
      </w:pPr>
    </w:p>
    <w:p w14:paraId="498C74FD" w14:textId="1B4D3089" w:rsidR="00075B04" w:rsidRPr="00553F6A" w:rsidRDefault="00075B04" w:rsidP="00117E6B">
      <w:pPr>
        <w:pStyle w:val="ListParagraph"/>
        <w:numPr>
          <w:ilvl w:val="0"/>
          <w:numId w:val="4"/>
        </w:numPr>
        <w:spacing w:line="360" w:lineRule="auto"/>
        <w:jc w:val="both"/>
        <w:rPr>
          <w:rFonts w:ascii="Microsoft YaHei UI" w:eastAsia="Microsoft YaHei UI" w:hAnsi="Microsoft YaHei UI"/>
          <w:sz w:val="16"/>
          <w:szCs w:val="16"/>
          <w:lang w:val="zh-Hans" w:eastAsia="zh-CN"/>
        </w:rPr>
      </w:pPr>
      <w:r w:rsidRPr="00553F6A">
        <w:rPr>
          <w:rFonts w:ascii="Microsoft YaHei UI" w:eastAsia="Microsoft YaHei UI" w:hAnsi="Microsoft YaHei UI" w:hint="eastAsia"/>
          <w:sz w:val="16"/>
          <w:szCs w:val="16"/>
          <w:lang w:val="zh-Hans" w:eastAsia="zh-CN"/>
        </w:rPr>
        <w:t>整改</w:t>
      </w:r>
      <w:r w:rsidRPr="00553F6A">
        <w:rPr>
          <w:rFonts w:ascii="Microsoft YaHei UI" w:eastAsia="Microsoft YaHei UI" w:hAnsi="Microsoft YaHei UI"/>
          <w:sz w:val="16"/>
          <w:szCs w:val="16"/>
          <w:lang w:val="zh-Hans" w:eastAsia="zh-CN"/>
        </w:rPr>
        <w:t>措施的截止日期：要</w:t>
      </w:r>
      <w:r w:rsidRPr="00553F6A">
        <w:rPr>
          <w:rFonts w:ascii="Microsoft YaHei UI" w:eastAsia="Microsoft YaHei UI" w:hAnsi="Microsoft YaHei UI" w:hint="eastAsia"/>
          <w:sz w:val="16"/>
          <w:szCs w:val="16"/>
          <w:lang w:val="zh-Hans" w:eastAsia="zh-CN"/>
        </w:rPr>
        <w:t>执行</w:t>
      </w:r>
      <w:r w:rsidRPr="00553F6A">
        <w:rPr>
          <w:rFonts w:ascii="Microsoft YaHei UI" w:eastAsia="Microsoft YaHei UI" w:hAnsi="Microsoft YaHei UI"/>
          <w:sz w:val="16"/>
          <w:szCs w:val="16"/>
          <w:lang w:val="zh-Hans" w:eastAsia="zh-CN"/>
        </w:rPr>
        <w:t>的</w:t>
      </w:r>
      <w:r w:rsidRPr="00553F6A">
        <w:rPr>
          <w:rFonts w:ascii="Microsoft YaHei UI" w:eastAsia="Microsoft YaHei UI" w:hAnsi="Microsoft YaHei UI" w:hint="eastAsia"/>
          <w:sz w:val="16"/>
          <w:szCs w:val="16"/>
          <w:lang w:val="zh-Hans" w:eastAsia="zh-CN"/>
        </w:rPr>
        <w:t>整改</w:t>
      </w:r>
      <w:r w:rsidRPr="00553F6A">
        <w:rPr>
          <w:rFonts w:ascii="Microsoft YaHei UI" w:eastAsia="Microsoft YaHei UI" w:hAnsi="Microsoft YaHei UI"/>
          <w:sz w:val="16"/>
          <w:szCs w:val="16"/>
          <w:lang w:val="zh-Hans" w:eastAsia="zh-CN"/>
        </w:rPr>
        <w:t>措施的截止日期</w:t>
      </w:r>
    </w:p>
    <w:p w14:paraId="2C70ED12" w14:textId="7B4BA759" w:rsidR="00075B04" w:rsidRPr="00553F6A" w:rsidRDefault="00075B04" w:rsidP="00117E6B">
      <w:pPr>
        <w:pStyle w:val="ListParagraph"/>
        <w:numPr>
          <w:ilvl w:val="0"/>
          <w:numId w:val="4"/>
        </w:numPr>
        <w:spacing w:line="360" w:lineRule="auto"/>
        <w:jc w:val="both"/>
        <w:rPr>
          <w:rFonts w:ascii="Microsoft YaHei UI" w:eastAsia="Microsoft YaHei UI" w:hAnsi="Microsoft YaHei UI"/>
          <w:sz w:val="16"/>
          <w:szCs w:val="16"/>
          <w:lang w:val="zh-Hans" w:eastAsia="zh-CN"/>
        </w:rPr>
      </w:pPr>
      <w:r w:rsidRPr="00553F6A">
        <w:rPr>
          <w:rFonts w:ascii="Microsoft YaHei UI" w:eastAsia="Microsoft YaHei UI" w:hAnsi="Microsoft YaHei UI" w:hint="eastAsia"/>
          <w:sz w:val="16"/>
          <w:szCs w:val="16"/>
          <w:lang w:val="zh-Hans" w:eastAsia="zh-CN"/>
        </w:rPr>
        <w:t>整改措施的验证日期：工厂回看不符合项并确认/验证它确实已得到解决的日期</w:t>
      </w:r>
    </w:p>
    <w:p w14:paraId="0343993E" w14:textId="205FE849" w:rsidR="00075B04" w:rsidRPr="00553F6A" w:rsidRDefault="00075B04" w:rsidP="00117E6B">
      <w:pPr>
        <w:pStyle w:val="ListParagraph"/>
        <w:numPr>
          <w:ilvl w:val="0"/>
          <w:numId w:val="4"/>
        </w:numPr>
        <w:spacing w:line="360" w:lineRule="auto"/>
        <w:jc w:val="both"/>
        <w:rPr>
          <w:rFonts w:ascii="Microsoft YaHei UI" w:eastAsia="Microsoft YaHei UI" w:hAnsi="Microsoft YaHei UI"/>
          <w:sz w:val="16"/>
          <w:szCs w:val="16"/>
          <w:lang w:val="zh-Hans" w:eastAsia="zh-CN"/>
        </w:rPr>
      </w:pPr>
      <w:r w:rsidRPr="00553F6A">
        <w:rPr>
          <w:rFonts w:ascii="Microsoft YaHei UI" w:eastAsia="Microsoft YaHei UI" w:hAnsi="Microsoft YaHei UI"/>
          <w:sz w:val="16"/>
          <w:szCs w:val="16"/>
          <w:lang w:val="zh-Hans" w:eastAsia="zh-CN"/>
        </w:rPr>
        <w:t>ZDHC水能力中心将于2024年在供应商平台上开发RCA/CAP模块</w:t>
      </w:r>
      <w:r w:rsidRPr="00553F6A">
        <w:rPr>
          <w:rFonts w:ascii="Microsoft YaHei UI" w:eastAsia="Microsoft YaHei UI" w:hAnsi="Microsoft YaHei UI" w:hint="eastAsia"/>
          <w:sz w:val="16"/>
          <w:szCs w:val="16"/>
          <w:lang w:val="zh-Hans" w:eastAsia="zh-CN"/>
        </w:rPr>
        <w:t>以在这一主题上指导供应商</w:t>
      </w:r>
    </w:p>
    <w:p w14:paraId="0EA82125" w14:textId="77777777" w:rsidR="00117E6B" w:rsidRPr="00553F6A" w:rsidRDefault="00117E6B" w:rsidP="00117E6B">
      <w:pPr>
        <w:spacing w:line="360" w:lineRule="auto"/>
        <w:jc w:val="both"/>
        <w:rPr>
          <w:rFonts w:ascii="Microsoft YaHei UI" w:eastAsia="Microsoft YaHei UI" w:hAnsi="Microsoft YaHei UI"/>
          <w:color w:val="000000" w:themeColor="text1"/>
          <w:sz w:val="16"/>
          <w:szCs w:val="16"/>
          <w:lang w:eastAsia="zh-CN"/>
        </w:rPr>
      </w:pPr>
    </w:p>
    <w:p w14:paraId="535AA0DC" w14:textId="77777777" w:rsidR="00075B04" w:rsidRDefault="00075B04" w:rsidP="00075B04">
      <w:pPr>
        <w:spacing w:line="360" w:lineRule="auto"/>
        <w:rPr>
          <w:sz w:val="20"/>
          <w:szCs w:val="20"/>
          <w:lang w:val="zh-Hans" w:eastAsia="zh-CN"/>
        </w:rPr>
      </w:pPr>
    </w:p>
    <w:p w14:paraId="6167454B" w14:textId="77777777" w:rsidR="00075B04" w:rsidRPr="00C65364" w:rsidRDefault="00075B04">
      <w:pPr>
        <w:spacing w:line="360" w:lineRule="auto"/>
        <w:rPr>
          <w:rFonts w:ascii="Times New Roman" w:eastAsia="Avenir" w:hAnsi="Times New Roman" w:cs="Times New Roman"/>
          <w:sz w:val="20"/>
          <w:szCs w:val="20"/>
          <w:lang w:eastAsia="zh-Hans"/>
        </w:rPr>
      </w:pPr>
    </w:p>
    <w:sectPr w:rsidR="00075B04" w:rsidRPr="00C65364">
      <w:pgSz w:w="16840" w:h="11900"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venir">
    <w:panose1 w:val="02000503020000020003"/>
    <w:charset w:val="4D"/>
    <w:family w:val="swiss"/>
    <w:pitch w:val="variable"/>
    <w:sig w:usb0="800000AF" w:usb1="5000204A" w:usb2="00000000" w:usb3="00000000" w:csb0="0000009B"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5C6DD7"/>
    <w:multiLevelType w:val="multilevel"/>
    <w:tmpl w:val="4D3E9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732303E"/>
    <w:multiLevelType w:val="multilevel"/>
    <w:tmpl w:val="03FC5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A9D44DF"/>
    <w:multiLevelType w:val="hybridMultilevel"/>
    <w:tmpl w:val="D714D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B350AB"/>
    <w:multiLevelType w:val="multilevel"/>
    <w:tmpl w:val="CC345A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09422004">
    <w:abstractNumId w:val="0"/>
  </w:num>
  <w:num w:numId="2" w16cid:durableId="1767002029">
    <w:abstractNumId w:val="1"/>
  </w:num>
  <w:num w:numId="3" w16cid:durableId="1999381317">
    <w:abstractNumId w:val="3"/>
  </w:num>
  <w:num w:numId="4" w16cid:durableId="1704137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FD3"/>
    <w:rsid w:val="00075B04"/>
    <w:rsid w:val="000B6CF0"/>
    <w:rsid w:val="00117E6B"/>
    <w:rsid w:val="001E2730"/>
    <w:rsid w:val="0025505C"/>
    <w:rsid w:val="002702C8"/>
    <w:rsid w:val="0034513E"/>
    <w:rsid w:val="00413FD3"/>
    <w:rsid w:val="00423318"/>
    <w:rsid w:val="004B1A45"/>
    <w:rsid w:val="004E4AB8"/>
    <w:rsid w:val="00553F6A"/>
    <w:rsid w:val="00720175"/>
    <w:rsid w:val="007730FE"/>
    <w:rsid w:val="007D3981"/>
    <w:rsid w:val="008338F9"/>
    <w:rsid w:val="008B2E7B"/>
    <w:rsid w:val="009C1DD7"/>
    <w:rsid w:val="009D0A35"/>
    <w:rsid w:val="00A021C8"/>
    <w:rsid w:val="00AF581A"/>
    <w:rsid w:val="00B47FD0"/>
    <w:rsid w:val="00C65364"/>
    <w:rsid w:val="00C73017"/>
    <w:rsid w:val="00CE72DA"/>
    <w:rsid w:val="00F64EA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30D5D"/>
  <w15:docId w15:val="{696E81CF-6E3D-A04B-B56D-FF37AA5E1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B63E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219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tgt">
    <w:name w:val="tgt"/>
    <w:basedOn w:val="DefaultParagraphFont"/>
    <w:rsid w:val="00117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ZkVaddSmGdtR9mm/JazMVqPXQ==">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783EAB-66C1-B44B-81B3-906B99AF9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Prasad Pant</dc:creator>
  <cp:lastModifiedBy>Andrew Mades</cp:lastModifiedBy>
  <cp:revision>2</cp:revision>
  <dcterms:created xsi:type="dcterms:W3CDTF">2023-08-03T13:34:00Z</dcterms:created>
  <dcterms:modified xsi:type="dcterms:W3CDTF">2023-08-03T13:34:00Z</dcterms:modified>
</cp:coreProperties>
</file>